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B85BD" w14:textId="77777777" w:rsidR="00865411" w:rsidRDefault="00865411">
      <w:pPr>
        <w:pStyle w:val="Title"/>
        <w:jc w:val="right"/>
        <w:rPr>
          <w:b/>
          <w:bCs/>
          <w:sz w:val="24"/>
          <w:szCs w:val="24"/>
        </w:rPr>
      </w:pPr>
    </w:p>
    <w:tbl>
      <w:tblPr>
        <w:tblStyle w:val="a"/>
        <w:tblW w:w="954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860"/>
      </w:tblGrid>
      <w:tr w:rsidR="00865411" w14:paraId="6FBB3FAE" w14:textId="77777777">
        <w:tc>
          <w:tcPr>
            <w:tcW w:w="4680" w:type="dxa"/>
          </w:tcPr>
          <w:p w14:paraId="78866392" w14:textId="77777777" w:rsidR="00865411" w:rsidRDefault="00865411">
            <w:pPr>
              <w:pStyle w:val="Title"/>
              <w:rPr>
                <w:b/>
                <w:bCs/>
                <w:sz w:val="24"/>
                <w:szCs w:val="24"/>
              </w:rPr>
            </w:pPr>
          </w:p>
          <w:p w14:paraId="56A6D5EB" w14:textId="77777777" w:rsidR="00865411" w:rsidRDefault="00C5064B">
            <w:pPr>
              <w:pStyle w:val="Title"/>
              <w:rPr>
                <w:b/>
                <w:bCs/>
                <w:sz w:val="24"/>
                <w:szCs w:val="24"/>
              </w:rPr>
            </w:pPr>
            <w:r>
              <w:rPr>
                <w:b/>
                <w:bCs/>
                <w:sz w:val="24"/>
                <w:szCs w:val="24"/>
              </w:rPr>
              <w:t>Konkursa nolikums uz Latvijas Nacionālā simfoniskā orķestra</w:t>
            </w:r>
          </w:p>
          <w:p w14:paraId="59697834" w14:textId="77777777" w:rsidR="00865411" w:rsidRDefault="00C5064B">
            <w:pPr>
              <w:pStyle w:val="Title"/>
              <w:rPr>
                <w:b/>
                <w:bCs/>
                <w:sz w:val="24"/>
                <w:szCs w:val="24"/>
              </w:rPr>
            </w:pPr>
            <w:r>
              <w:rPr>
                <w:b/>
                <w:bCs/>
                <w:sz w:val="24"/>
                <w:szCs w:val="24"/>
              </w:rPr>
              <w:t>fagotu grupas koncertmeistara vietnieka pilnu darba laika vietu</w:t>
            </w:r>
          </w:p>
          <w:p w14:paraId="3E3548F2" w14:textId="77777777" w:rsidR="00865411" w:rsidRDefault="00865411">
            <w:pPr>
              <w:pStyle w:val="Title"/>
              <w:rPr>
                <w:b/>
                <w:bCs/>
                <w:sz w:val="24"/>
                <w:szCs w:val="24"/>
              </w:rPr>
            </w:pPr>
          </w:p>
        </w:tc>
        <w:tc>
          <w:tcPr>
            <w:tcW w:w="4860" w:type="dxa"/>
          </w:tcPr>
          <w:p w14:paraId="1D3C2E87" w14:textId="77777777" w:rsidR="00865411" w:rsidRDefault="00865411">
            <w:pPr>
              <w:pStyle w:val="Title"/>
              <w:rPr>
                <w:b/>
                <w:bCs/>
                <w:sz w:val="24"/>
                <w:szCs w:val="24"/>
              </w:rPr>
            </w:pPr>
          </w:p>
          <w:p w14:paraId="28D1B6E1" w14:textId="77777777" w:rsidR="00865411" w:rsidRDefault="00C5064B">
            <w:pPr>
              <w:pStyle w:val="Title"/>
            </w:pPr>
            <w:r>
              <w:rPr>
                <w:b/>
                <w:bCs/>
                <w:sz w:val="24"/>
                <w:szCs w:val="24"/>
              </w:rPr>
              <w:t>Terms and Conditions of the Audition</w:t>
            </w:r>
          </w:p>
          <w:p w14:paraId="1061944E" w14:textId="77777777" w:rsidR="00865411" w:rsidRDefault="00C5064B">
            <w:pPr>
              <w:pStyle w:val="Title"/>
            </w:pPr>
            <w:r>
              <w:rPr>
                <w:b/>
                <w:bCs/>
                <w:sz w:val="24"/>
                <w:szCs w:val="24"/>
              </w:rPr>
              <w:t>for the Full-time Employment</w:t>
            </w:r>
          </w:p>
          <w:p w14:paraId="0A834184" w14:textId="77777777" w:rsidR="00865411" w:rsidRDefault="00C5064B">
            <w:pPr>
              <w:pStyle w:val="Title"/>
              <w:rPr>
                <w:u w:val="single"/>
              </w:rPr>
            </w:pPr>
            <w:r>
              <w:rPr>
                <w:b/>
                <w:bCs/>
                <w:sz w:val="24"/>
                <w:szCs w:val="24"/>
                <w:u w:val="single"/>
              </w:rPr>
              <w:t>as Co - Principal Bassoon</w:t>
            </w:r>
          </w:p>
          <w:p w14:paraId="68751BE0" w14:textId="77777777" w:rsidR="00865411" w:rsidRDefault="00C5064B">
            <w:pPr>
              <w:pStyle w:val="Title"/>
            </w:pPr>
            <w:r>
              <w:rPr>
                <w:b/>
                <w:bCs/>
                <w:sz w:val="24"/>
                <w:szCs w:val="24"/>
              </w:rPr>
              <w:t>of the Latvian National Symphony Orchestra</w:t>
            </w:r>
          </w:p>
        </w:tc>
      </w:tr>
      <w:tr w:rsidR="00865411" w14:paraId="69D35A76" w14:textId="77777777">
        <w:tc>
          <w:tcPr>
            <w:tcW w:w="4680" w:type="dxa"/>
          </w:tcPr>
          <w:p w14:paraId="7D86F835" w14:textId="77777777" w:rsidR="00865411" w:rsidRDefault="00C5064B">
            <w:pPr>
              <w:pStyle w:val="Subtitle"/>
              <w:rPr>
                <w:sz w:val="24"/>
                <w:szCs w:val="24"/>
              </w:rPr>
            </w:pPr>
            <w:r>
              <w:rPr>
                <w:sz w:val="24"/>
                <w:szCs w:val="24"/>
              </w:rPr>
              <w:t>1. Organizatori</w:t>
            </w:r>
          </w:p>
          <w:p w14:paraId="3DED0F27" w14:textId="77777777" w:rsidR="00865411" w:rsidRDefault="00C5064B">
            <w:pPr>
              <w:pStyle w:val="Title"/>
              <w:jc w:val="both"/>
              <w:rPr>
                <w:b/>
                <w:bCs/>
                <w:sz w:val="24"/>
                <w:szCs w:val="24"/>
              </w:rPr>
            </w:pPr>
            <w:r>
              <w:rPr>
                <w:sz w:val="24"/>
                <w:szCs w:val="24"/>
              </w:rPr>
              <w:t>Valsts SIA “Latvijas Nacionālais simfoniskais orķestris” (turpmāk – “</w:t>
            </w:r>
            <w:r>
              <w:rPr>
                <w:i/>
                <w:iCs/>
                <w:sz w:val="24"/>
                <w:szCs w:val="24"/>
              </w:rPr>
              <w:t>LNSO</w:t>
            </w:r>
            <w:r>
              <w:rPr>
                <w:sz w:val="24"/>
                <w:szCs w:val="24"/>
              </w:rPr>
              <w:t xml:space="preserve">”) izsludina atklātu konkursu uz </w:t>
            </w:r>
            <w:r>
              <w:rPr>
                <w:b/>
                <w:bCs/>
                <w:sz w:val="24"/>
                <w:szCs w:val="24"/>
              </w:rPr>
              <w:t>orķestra fagotu grupas koncertmeistara vietnieka pilna darba laika vietu uz vienu gadu ar iespēju pagarināt līgumu.</w:t>
            </w:r>
          </w:p>
        </w:tc>
        <w:tc>
          <w:tcPr>
            <w:tcW w:w="4860" w:type="dxa"/>
          </w:tcPr>
          <w:p w14:paraId="4A6B156C" w14:textId="77777777" w:rsidR="00865411" w:rsidRDefault="00C5064B">
            <w:pPr>
              <w:pStyle w:val="Subtitle"/>
            </w:pPr>
            <w:r>
              <w:rPr>
                <w:sz w:val="24"/>
                <w:szCs w:val="24"/>
              </w:rPr>
              <w:t>1. Organisers</w:t>
            </w:r>
          </w:p>
          <w:p w14:paraId="0921AA4D" w14:textId="77777777" w:rsidR="00865411" w:rsidRDefault="00C5064B">
            <w:pPr>
              <w:pStyle w:val="Title"/>
              <w:jc w:val="both"/>
            </w:pPr>
            <w:r>
              <w:rPr>
                <w:sz w:val="24"/>
                <w:szCs w:val="24"/>
              </w:rPr>
              <w:t xml:space="preserve">State limited liability company </w:t>
            </w:r>
            <w:r>
              <w:rPr>
                <w:i/>
                <w:iCs/>
                <w:sz w:val="24"/>
                <w:szCs w:val="24"/>
              </w:rPr>
              <w:t>Valsts SIA “Latvijas Nacionālais simfoniskais orķestris”</w:t>
            </w:r>
            <w:r>
              <w:rPr>
                <w:sz w:val="24"/>
                <w:szCs w:val="24"/>
              </w:rPr>
              <w:t xml:space="preserve"> (the Latvian National Symphony Orchestra, hereinafter “</w:t>
            </w:r>
            <w:r>
              <w:rPr>
                <w:i/>
                <w:iCs/>
                <w:sz w:val="24"/>
                <w:szCs w:val="24"/>
              </w:rPr>
              <w:t>the LNSO</w:t>
            </w:r>
            <w:r>
              <w:rPr>
                <w:sz w:val="24"/>
                <w:szCs w:val="24"/>
              </w:rPr>
              <w:t xml:space="preserve">”) announces an open audition </w:t>
            </w:r>
            <w:r>
              <w:rPr>
                <w:b/>
                <w:bCs/>
                <w:sz w:val="24"/>
                <w:szCs w:val="24"/>
              </w:rPr>
              <w:t>for the full-time employment as Co - Principal Bassoon for the duration of one year with possibility for permanent position.</w:t>
            </w:r>
          </w:p>
          <w:p w14:paraId="6B8F0C2F" w14:textId="77777777" w:rsidR="00865411" w:rsidRDefault="00865411">
            <w:pPr>
              <w:pStyle w:val="Title"/>
              <w:jc w:val="both"/>
              <w:rPr>
                <w:b/>
                <w:bCs/>
                <w:sz w:val="24"/>
                <w:szCs w:val="24"/>
              </w:rPr>
            </w:pPr>
          </w:p>
        </w:tc>
      </w:tr>
      <w:tr w:rsidR="00865411" w14:paraId="1546317D" w14:textId="77777777">
        <w:tc>
          <w:tcPr>
            <w:tcW w:w="4680" w:type="dxa"/>
          </w:tcPr>
          <w:p w14:paraId="6C425694" w14:textId="77777777" w:rsidR="00865411" w:rsidRDefault="00C5064B">
            <w:pPr>
              <w:pStyle w:val="Heading2"/>
              <w:rPr>
                <w:sz w:val="24"/>
                <w:szCs w:val="24"/>
              </w:rPr>
            </w:pPr>
            <w:r>
              <w:rPr>
                <w:sz w:val="24"/>
                <w:szCs w:val="24"/>
              </w:rPr>
              <w:t>2. Termiņi</w:t>
            </w:r>
          </w:p>
          <w:p w14:paraId="48005351" w14:textId="77777777" w:rsidR="00865411" w:rsidRDefault="00C5064B">
            <w:pPr>
              <w:spacing w:after="0"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Konkurss notiek klātienē Rīgā, Kr.Valdemāra ielā 5, Rīgas Kongresu namā 2026. gada 11. augustā; izloze plkst._</w:t>
            </w:r>
            <w:r w:rsidRPr="00015793">
              <w:rPr>
                <w:rFonts w:ascii="Times New Roman" w:eastAsia="Times New Roman" w:hAnsi="Times New Roman" w:cs="Times New Roman"/>
                <w:b/>
                <w:bCs/>
                <w:sz w:val="24"/>
                <w:szCs w:val="24"/>
                <w:u w:val="single"/>
              </w:rPr>
              <w:t>11:00.</w:t>
            </w:r>
          </w:p>
          <w:p w14:paraId="4F892577" w14:textId="77777777" w:rsidR="00865411" w:rsidRDefault="00C506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piedalītos konkursā, katram pretendentam ir jāiesūta CV, motivācijas vēstule, izglītību apliecinošu dokumentu kopijas, apliecinājums par piekrišanu personas datu apstrādei konkursam.</w:t>
            </w:r>
          </w:p>
          <w:p w14:paraId="5B6F144E" w14:textId="77777777" w:rsidR="00865411" w:rsidRDefault="00C506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Pieteikumu iesūtīšanas termiņš – līdz </w:t>
            </w:r>
            <w:r>
              <w:rPr>
                <w:rFonts w:ascii="Times New Roman" w:eastAsia="Times New Roman" w:hAnsi="Times New Roman" w:cs="Times New Roman"/>
                <w:b/>
                <w:bCs/>
                <w:sz w:val="24"/>
                <w:szCs w:val="24"/>
              </w:rPr>
              <w:t xml:space="preserve">2026. gada 2. augustam. </w:t>
            </w:r>
            <w:r>
              <w:rPr>
                <w:rFonts w:ascii="Times New Roman" w:eastAsia="Times New Roman" w:hAnsi="Times New Roman" w:cs="Times New Roman"/>
                <w:sz w:val="24"/>
                <w:szCs w:val="24"/>
              </w:rPr>
              <w:t xml:space="preserve">Pieteikumu iesūtīt elektroniski uz LNSO elektronisko pasta adresi: </w:t>
            </w:r>
            <w:hyperlink r:id="rId7">
              <w:r>
                <w:rPr>
                  <w:rFonts w:ascii="Times New Roman" w:eastAsia="Times New Roman" w:hAnsi="Times New Roman" w:cs="Times New Roman"/>
                  <w:color w:val="000000"/>
                  <w:sz w:val="24"/>
                  <w:szCs w:val="24"/>
                  <w:u w:val="single"/>
                </w:rPr>
                <w:t>personals@lnso.lv</w:t>
              </w:r>
            </w:hyperlink>
            <w:r>
              <w:rPr>
                <w:rFonts w:ascii="Times New Roman" w:eastAsia="Times New Roman" w:hAnsi="Times New Roman" w:cs="Times New Roman"/>
                <w:sz w:val="24"/>
                <w:szCs w:val="24"/>
              </w:rPr>
              <w:t xml:space="preserve"> ar norādi “Konkursam”.</w:t>
            </w:r>
          </w:p>
          <w:p w14:paraId="4F6AD884" w14:textId="77777777" w:rsidR="00865411" w:rsidRDefault="00C5064B">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Pieteikumi, kas tiks saņemti pēc 2026. gada 2. augusta plkst. 23:59, netiks izskatīti.</w:t>
            </w:r>
          </w:p>
        </w:tc>
        <w:tc>
          <w:tcPr>
            <w:tcW w:w="4860" w:type="dxa"/>
          </w:tcPr>
          <w:p w14:paraId="5101142C" w14:textId="77777777" w:rsidR="00865411" w:rsidRDefault="00C5064B">
            <w:pPr>
              <w:pStyle w:val="Heading2"/>
            </w:pPr>
            <w:r>
              <w:rPr>
                <w:sz w:val="24"/>
                <w:szCs w:val="24"/>
              </w:rPr>
              <w:t>2. Application deadlines</w:t>
            </w:r>
          </w:p>
          <w:p w14:paraId="316FBC1E" w14:textId="755A97F7" w:rsidR="00865411" w:rsidRDefault="00C5064B">
            <w:pPr>
              <w:spacing w:after="0" w:line="240" w:lineRule="auto"/>
              <w:jc w:val="both"/>
            </w:pPr>
            <w:r>
              <w:rPr>
                <w:rFonts w:ascii="Times New Roman" w:eastAsia="Times New Roman" w:hAnsi="Times New Roman" w:cs="Times New Roman"/>
                <w:b/>
                <w:bCs/>
                <w:sz w:val="24"/>
                <w:szCs w:val="24"/>
                <w:u w:val="single"/>
              </w:rPr>
              <w:t xml:space="preserve">The audition will be held at Riga Congress Hall in Riga, Kr.Valdemara street at </w:t>
            </w:r>
            <w:r w:rsidR="00015793">
              <w:rPr>
                <w:rFonts w:ascii="Times New Roman" w:eastAsia="Times New Roman" w:hAnsi="Times New Roman" w:cs="Times New Roman"/>
                <w:b/>
                <w:bCs/>
                <w:sz w:val="24"/>
                <w:szCs w:val="24"/>
                <w:u w:val="single"/>
              </w:rPr>
              <w:t>11</w:t>
            </w:r>
            <w:r>
              <w:rPr>
                <w:rFonts w:ascii="Times New Roman" w:eastAsia="Times New Roman" w:hAnsi="Times New Roman" w:cs="Times New Roman"/>
                <w:b/>
                <w:bCs/>
                <w:sz w:val="24"/>
                <w:szCs w:val="24"/>
                <w:u w:val="single"/>
              </w:rPr>
              <w:t>:00 on on 11 August 2026</w:t>
            </w:r>
            <w:r>
              <w:rPr>
                <w:rFonts w:ascii="Times New Roman" w:eastAsia="Times New Roman" w:hAnsi="Times New Roman" w:cs="Times New Roman"/>
                <w:b/>
                <w:bCs/>
                <w:sz w:val="24"/>
                <w:szCs w:val="24"/>
              </w:rPr>
              <w:t>.</w:t>
            </w:r>
          </w:p>
          <w:p w14:paraId="2690A676" w14:textId="77777777" w:rsidR="00865411" w:rsidRDefault="00C5064B">
            <w:pPr>
              <w:spacing w:after="0" w:line="240" w:lineRule="auto"/>
              <w:jc w:val="both"/>
            </w:pPr>
            <w:r>
              <w:rPr>
                <w:rFonts w:ascii="Times New Roman" w:eastAsia="Times New Roman" w:hAnsi="Times New Roman" w:cs="Times New Roman"/>
                <w:sz w:val="24"/>
                <w:szCs w:val="24"/>
              </w:rPr>
              <w:t xml:space="preserve">To take part in the audition, each candidate must submit their </w:t>
            </w:r>
            <w:r>
              <w:rPr>
                <w:rFonts w:ascii="Times New Roman" w:eastAsia="Times New Roman" w:hAnsi="Times New Roman" w:cs="Times New Roman"/>
                <w:i/>
                <w:iCs/>
                <w:sz w:val="24"/>
                <w:szCs w:val="24"/>
              </w:rPr>
              <w:t>curriculum vitae</w:t>
            </w:r>
            <w:r>
              <w:rPr>
                <w:rFonts w:ascii="Times New Roman" w:eastAsia="Times New Roman" w:hAnsi="Times New Roman" w:cs="Times New Roman"/>
                <w:sz w:val="24"/>
                <w:szCs w:val="24"/>
              </w:rPr>
              <w:t xml:space="preserve"> (CV), motivation letter, copies of documents proving their educational qualifications and further training, as well as confirmation of consent to the processing of personal data.</w:t>
            </w:r>
          </w:p>
          <w:p w14:paraId="164ED55C" w14:textId="77777777" w:rsidR="00865411" w:rsidRDefault="00C5064B">
            <w:pPr>
              <w:spacing w:after="0" w:line="240" w:lineRule="auto"/>
              <w:jc w:val="both"/>
            </w:pPr>
            <w:r>
              <w:rPr>
                <w:rFonts w:ascii="Times New Roman" w:eastAsia="Times New Roman" w:hAnsi="Times New Roman" w:cs="Times New Roman"/>
                <w:sz w:val="24"/>
                <w:szCs w:val="24"/>
              </w:rPr>
              <w:t xml:space="preserve">The deadline for submitting applications is </w:t>
            </w:r>
            <w:r>
              <w:rPr>
                <w:rFonts w:ascii="Times New Roman" w:eastAsia="Times New Roman" w:hAnsi="Times New Roman" w:cs="Times New Roman"/>
                <w:b/>
                <w:bCs/>
                <w:sz w:val="24"/>
                <w:szCs w:val="24"/>
              </w:rPr>
              <w:t xml:space="preserve">2 August 2026. </w:t>
            </w:r>
            <w:r>
              <w:rPr>
                <w:rFonts w:ascii="Times New Roman" w:eastAsia="Times New Roman" w:hAnsi="Times New Roman" w:cs="Times New Roman"/>
                <w:sz w:val="24"/>
                <w:szCs w:val="24"/>
              </w:rPr>
              <w:t xml:space="preserve">Applications must be submitted by email to the email address of the LNSO: </w:t>
            </w:r>
            <w:hyperlink r:id="rId8">
              <w:r>
                <w:rPr>
                  <w:rFonts w:ascii="Times New Roman" w:eastAsia="Times New Roman" w:hAnsi="Times New Roman" w:cs="Times New Roman"/>
                  <w:color w:val="000000"/>
                  <w:sz w:val="24"/>
                  <w:szCs w:val="24"/>
                  <w:u w:val="single"/>
                </w:rPr>
                <w:t>personals@lnso.lv</w:t>
              </w:r>
            </w:hyperlink>
            <w:r>
              <w:rPr>
                <w:rFonts w:ascii="Times New Roman" w:eastAsia="Times New Roman" w:hAnsi="Times New Roman" w:cs="Times New Roman"/>
                <w:sz w:val="24"/>
                <w:szCs w:val="24"/>
              </w:rPr>
              <w:t>, with the reference “For the audition”.</w:t>
            </w:r>
          </w:p>
          <w:p w14:paraId="695BF1C0" w14:textId="77777777" w:rsidR="00865411" w:rsidRDefault="00C5064B">
            <w:pPr>
              <w:spacing w:after="0" w:line="240" w:lineRule="auto"/>
              <w:jc w:val="both"/>
            </w:pPr>
            <w:r>
              <w:rPr>
                <w:rFonts w:ascii="Times New Roman" w:eastAsia="Times New Roman" w:hAnsi="Times New Roman" w:cs="Times New Roman"/>
                <w:b/>
                <w:bCs/>
                <w:sz w:val="24"/>
                <w:szCs w:val="24"/>
              </w:rPr>
              <w:t>Applications received after 23:59 on 2 August 2026 will not be considered.</w:t>
            </w:r>
          </w:p>
          <w:p w14:paraId="07564FF5" w14:textId="77777777" w:rsidR="00865411" w:rsidRDefault="00865411">
            <w:pPr>
              <w:spacing w:after="0" w:line="240" w:lineRule="auto"/>
              <w:jc w:val="both"/>
              <w:rPr>
                <w:rFonts w:ascii="Times New Roman" w:eastAsia="Times New Roman" w:hAnsi="Times New Roman" w:cs="Times New Roman"/>
                <w:b/>
                <w:bCs/>
                <w:sz w:val="24"/>
                <w:szCs w:val="24"/>
              </w:rPr>
            </w:pPr>
          </w:p>
        </w:tc>
      </w:tr>
      <w:tr w:rsidR="00865411" w14:paraId="634041AF" w14:textId="77777777">
        <w:tc>
          <w:tcPr>
            <w:tcW w:w="4680" w:type="dxa"/>
          </w:tcPr>
          <w:p w14:paraId="40E546D3" w14:textId="77777777" w:rsidR="00865411" w:rsidRDefault="00C5064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Iesniedzamie dokumenti:</w:t>
            </w:r>
          </w:p>
          <w:p w14:paraId="36DAF242" w14:textId="77777777" w:rsidR="00865411" w:rsidRDefault="00C506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CV un motivācijas vēstule;</w:t>
            </w:r>
          </w:p>
          <w:p w14:paraId="088C8D25" w14:textId="77777777" w:rsidR="00865411" w:rsidRDefault="00C506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dokumentu kopijas,</w:t>
            </w:r>
          </w:p>
          <w:p w14:paraId="130F7CA4" w14:textId="77777777" w:rsidR="00865411" w:rsidRDefault="00C5064B">
            <w:pPr>
              <w:spacing w:after="0" w:line="240" w:lineRule="auto"/>
              <w:ind w:left="-18" w:firstLine="18"/>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apliecinājums par piekrišanu personas datu apstrādei.</w:t>
            </w:r>
          </w:p>
        </w:tc>
        <w:tc>
          <w:tcPr>
            <w:tcW w:w="4860" w:type="dxa"/>
          </w:tcPr>
          <w:p w14:paraId="542D5BE5" w14:textId="77777777" w:rsidR="00865411" w:rsidRDefault="00C5064B">
            <w:pPr>
              <w:spacing w:after="0" w:line="240" w:lineRule="auto"/>
            </w:pPr>
            <w:r>
              <w:rPr>
                <w:rFonts w:ascii="Times New Roman" w:eastAsia="Times New Roman" w:hAnsi="Times New Roman" w:cs="Times New Roman"/>
                <w:b/>
                <w:bCs/>
                <w:sz w:val="24"/>
                <w:szCs w:val="24"/>
              </w:rPr>
              <w:t>3. Documents to be submitted:</w:t>
            </w:r>
          </w:p>
          <w:p w14:paraId="6B2B427F" w14:textId="77777777" w:rsidR="00865411" w:rsidRDefault="00C5064B">
            <w:pPr>
              <w:spacing w:after="0" w:line="240" w:lineRule="auto"/>
            </w:pPr>
            <w:r>
              <w:rPr>
                <w:rFonts w:ascii="Times New Roman" w:eastAsia="Times New Roman" w:hAnsi="Times New Roman" w:cs="Times New Roman"/>
                <w:sz w:val="24"/>
                <w:szCs w:val="24"/>
              </w:rPr>
              <w:t>CV and a motivation letter;</w:t>
            </w:r>
          </w:p>
          <w:p w14:paraId="75A2E7F6" w14:textId="77777777" w:rsidR="00865411" w:rsidRDefault="00C5064B">
            <w:pPr>
              <w:spacing w:after="0" w:line="240" w:lineRule="auto"/>
            </w:pPr>
            <w:r>
              <w:rPr>
                <w:rFonts w:ascii="Times New Roman" w:eastAsia="Times New Roman" w:hAnsi="Times New Roman" w:cs="Times New Roman"/>
                <w:sz w:val="24"/>
                <w:szCs w:val="24"/>
              </w:rPr>
              <w:t>Copies of educational qualifications,</w:t>
            </w:r>
          </w:p>
          <w:p w14:paraId="05A9C2E1" w14:textId="77777777" w:rsidR="00865411" w:rsidRDefault="00C5064B">
            <w:pPr>
              <w:spacing w:after="0" w:line="240" w:lineRule="auto"/>
            </w:pPr>
            <w:r>
              <w:rPr>
                <w:rFonts w:ascii="Times New Roman" w:eastAsia="Times New Roman" w:hAnsi="Times New Roman" w:cs="Times New Roman"/>
                <w:sz w:val="24"/>
                <w:szCs w:val="24"/>
              </w:rPr>
              <w:t>Confirmation of consent to the processing of personal data.</w:t>
            </w:r>
          </w:p>
          <w:p w14:paraId="5CA5E49D" w14:textId="77777777" w:rsidR="00865411" w:rsidRDefault="00865411">
            <w:pPr>
              <w:spacing w:after="0" w:line="240" w:lineRule="auto"/>
              <w:jc w:val="both"/>
              <w:rPr>
                <w:rFonts w:ascii="Times New Roman" w:eastAsia="Times New Roman" w:hAnsi="Times New Roman" w:cs="Times New Roman"/>
                <w:strike/>
                <w:sz w:val="24"/>
                <w:szCs w:val="24"/>
              </w:rPr>
            </w:pPr>
          </w:p>
        </w:tc>
      </w:tr>
      <w:tr w:rsidR="00865411" w14:paraId="6C876BE2" w14:textId="77777777">
        <w:trPr>
          <w:trHeight w:val="980"/>
        </w:trPr>
        <w:tc>
          <w:tcPr>
            <w:tcW w:w="4680" w:type="dxa"/>
          </w:tcPr>
          <w:p w14:paraId="3324D0EF" w14:textId="77777777" w:rsidR="00865411" w:rsidRPr="00015793" w:rsidRDefault="00C5064B" w:rsidP="00E409D5">
            <w:pPr>
              <w:tabs>
                <w:tab w:val="left" w:pos="405"/>
              </w:tabs>
              <w:spacing w:after="0" w:line="240" w:lineRule="auto"/>
              <w:jc w:val="both"/>
              <w:rPr>
                <w:rFonts w:ascii="Times New Roman" w:eastAsia="Times New Roman" w:hAnsi="Times New Roman" w:cs="Times New Roman"/>
                <w:sz w:val="24"/>
                <w:szCs w:val="24"/>
              </w:rPr>
            </w:pPr>
            <w:r w:rsidRPr="00015793">
              <w:rPr>
                <w:rFonts w:ascii="Times New Roman" w:eastAsia="Times New Roman" w:hAnsi="Times New Roman" w:cs="Times New Roman"/>
                <w:b/>
                <w:bCs/>
                <w:sz w:val="24"/>
                <w:szCs w:val="24"/>
              </w:rPr>
              <w:t>4. Prasības pretendentiem</w:t>
            </w:r>
            <w:r w:rsidRPr="00015793">
              <w:rPr>
                <w:rFonts w:ascii="Times New Roman" w:eastAsia="Times New Roman" w:hAnsi="Times New Roman" w:cs="Times New Roman"/>
                <w:sz w:val="24"/>
                <w:szCs w:val="24"/>
              </w:rPr>
              <w:t>:</w:t>
            </w:r>
          </w:p>
          <w:p w14:paraId="4289765C" w14:textId="77777777" w:rsidR="00E409D5" w:rsidRPr="00E409D5" w:rsidRDefault="00E409D5" w:rsidP="00E409D5">
            <w:pPr>
              <w:numPr>
                <w:ilvl w:val="0"/>
                <w:numId w:val="1"/>
              </w:numPr>
              <w:pBdr>
                <w:top w:val="nil"/>
                <w:left w:val="nil"/>
                <w:bottom w:val="nil"/>
                <w:right w:val="nil"/>
                <w:between w:val="nil"/>
              </w:pBdr>
              <w:tabs>
                <w:tab w:val="left" w:pos="405"/>
              </w:tabs>
              <w:spacing w:after="0"/>
              <w:ind w:left="405"/>
              <w:jc w:val="both"/>
              <w:rPr>
                <w:color w:val="000000"/>
                <w:sz w:val="24"/>
                <w:szCs w:val="24"/>
              </w:rPr>
            </w:pPr>
            <w:r>
              <w:rPr>
                <w:rFonts w:ascii="Times New Roman" w:eastAsia="Times New Roman" w:hAnsi="Times New Roman" w:cs="Times New Roman"/>
                <w:sz w:val="24"/>
                <w:szCs w:val="24"/>
              </w:rPr>
              <w:t>i</w:t>
            </w:r>
            <w:r w:rsidR="00C5064B" w:rsidRPr="00015793">
              <w:rPr>
                <w:rFonts w:ascii="Times New Roman" w:eastAsia="Times New Roman" w:hAnsi="Times New Roman" w:cs="Times New Roman"/>
                <w:sz w:val="24"/>
                <w:szCs w:val="24"/>
              </w:rPr>
              <w:t xml:space="preserve">egūta akadēmiskā muzikālā izglītība fagota specialitātē vai mūzikas augstskolas fagota specialitātes students/e; </w:t>
            </w:r>
          </w:p>
          <w:p w14:paraId="13468A7D" w14:textId="74BE13DC" w:rsidR="00E409D5" w:rsidRPr="004E2F22" w:rsidRDefault="00E409D5" w:rsidP="00E409D5">
            <w:pPr>
              <w:numPr>
                <w:ilvl w:val="0"/>
                <w:numId w:val="1"/>
              </w:numPr>
              <w:pBdr>
                <w:top w:val="nil"/>
                <w:left w:val="nil"/>
                <w:bottom w:val="nil"/>
                <w:right w:val="nil"/>
                <w:between w:val="nil"/>
              </w:pBdr>
              <w:tabs>
                <w:tab w:val="left" w:pos="405"/>
              </w:tabs>
              <w:spacing w:after="0"/>
              <w:ind w:left="405"/>
              <w:jc w:val="both"/>
              <w:rPr>
                <w:color w:val="000000"/>
                <w:sz w:val="24"/>
                <w:szCs w:val="24"/>
              </w:rPr>
            </w:pPr>
            <w:r w:rsidRPr="004E2F22">
              <w:rPr>
                <w:rFonts w:ascii="Times New Roman" w:eastAsia="Times New Roman" w:hAnsi="Times New Roman" w:cs="Times New Roman"/>
                <w:color w:val="000000"/>
                <w:sz w:val="24"/>
                <w:szCs w:val="24"/>
              </w:rPr>
              <w:t>izcila fagota pārvaldīšanas prasme, spēja izpildīt fagota partijas augstā mākslinieciskā kvalitātē;</w:t>
            </w:r>
          </w:p>
          <w:p w14:paraId="767575AB" w14:textId="77777777" w:rsidR="00681672" w:rsidRPr="00015793" w:rsidRDefault="00681672" w:rsidP="00E409D5">
            <w:pPr>
              <w:numPr>
                <w:ilvl w:val="0"/>
                <w:numId w:val="1"/>
              </w:numPr>
              <w:pBdr>
                <w:top w:val="nil"/>
                <w:left w:val="nil"/>
                <w:bottom w:val="nil"/>
                <w:right w:val="nil"/>
                <w:between w:val="nil"/>
              </w:pBdr>
              <w:tabs>
                <w:tab w:val="left" w:pos="405"/>
              </w:tabs>
              <w:spacing w:after="0" w:line="240" w:lineRule="auto"/>
              <w:ind w:hanging="720"/>
              <w:jc w:val="both"/>
              <w:rPr>
                <w:color w:val="000000"/>
                <w:sz w:val="24"/>
                <w:szCs w:val="24"/>
              </w:rPr>
            </w:pPr>
            <w:r w:rsidRPr="00015793">
              <w:rPr>
                <w:rFonts w:ascii="Times New Roman" w:eastAsia="Times New Roman" w:hAnsi="Times New Roman" w:cs="Times New Roman"/>
                <w:color w:val="000000"/>
                <w:sz w:val="24"/>
                <w:szCs w:val="24"/>
              </w:rPr>
              <w:t xml:space="preserve">pieredze darbā orķestrī; </w:t>
            </w:r>
          </w:p>
          <w:p w14:paraId="13301962" w14:textId="77777777" w:rsidR="00681672" w:rsidRPr="00015793" w:rsidRDefault="00681672" w:rsidP="00E409D5">
            <w:pPr>
              <w:numPr>
                <w:ilvl w:val="0"/>
                <w:numId w:val="1"/>
              </w:numPr>
              <w:tabs>
                <w:tab w:val="left" w:pos="405"/>
              </w:tabs>
              <w:spacing w:after="0"/>
              <w:ind w:left="405" w:hanging="405"/>
              <w:jc w:val="both"/>
              <w:rPr>
                <w:rFonts w:ascii="Times New Roman" w:eastAsia="Times New Roman" w:hAnsi="Times New Roman" w:cs="Times New Roman"/>
                <w:sz w:val="24"/>
                <w:szCs w:val="24"/>
              </w:rPr>
            </w:pPr>
            <w:r w:rsidRPr="00015793">
              <w:rPr>
                <w:rFonts w:ascii="Times New Roman" w:eastAsia="Times New Roman" w:hAnsi="Times New Roman" w:cs="Times New Roman"/>
                <w:sz w:val="24"/>
                <w:szCs w:val="24"/>
              </w:rPr>
              <w:lastRenderedPageBreak/>
              <w:t>spēja vadīt fagotu grupu koncertmeistaru aizvietojošās programmās;</w:t>
            </w:r>
          </w:p>
          <w:p w14:paraId="374A8C9C" w14:textId="77777777" w:rsidR="00681672" w:rsidRPr="00015793" w:rsidRDefault="00681672" w:rsidP="00E409D5">
            <w:pPr>
              <w:numPr>
                <w:ilvl w:val="0"/>
                <w:numId w:val="1"/>
              </w:numPr>
              <w:pBdr>
                <w:top w:val="nil"/>
                <w:left w:val="nil"/>
                <w:bottom w:val="nil"/>
                <w:right w:val="nil"/>
                <w:between w:val="nil"/>
              </w:pBdr>
              <w:tabs>
                <w:tab w:val="left" w:pos="405"/>
              </w:tabs>
              <w:spacing w:after="0" w:line="240" w:lineRule="auto"/>
              <w:ind w:hanging="765"/>
              <w:jc w:val="both"/>
              <w:rPr>
                <w:rFonts w:ascii="Times New Roman" w:eastAsia="Times New Roman" w:hAnsi="Times New Roman" w:cs="Times New Roman"/>
                <w:sz w:val="24"/>
                <w:szCs w:val="24"/>
              </w:rPr>
            </w:pPr>
            <w:r w:rsidRPr="00015793">
              <w:rPr>
                <w:rFonts w:ascii="Times New Roman" w:eastAsia="Times New Roman" w:hAnsi="Times New Roman" w:cs="Times New Roman"/>
                <w:sz w:val="24"/>
                <w:szCs w:val="24"/>
              </w:rPr>
              <w:t>labas komunikācijas prasmes;</w:t>
            </w:r>
          </w:p>
          <w:p w14:paraId="42010581" w14:textId="2A5A68FF" w:rsidR="00865411" w:rsidRPr="00015793" w:rsidRDefault="00015793" w:rsidP="00E409D5">
            <w:pPr>
              <w:numPr>
                <w:ilvl w:val="0"/>
                <w:numId w:val="1"/>
              </w:numPr>
              <w:pBdr>
                <w:top w:val="nil"/>
                <w:left w:val="nil"/>
                <w:bottom w:val="nil"/>
                <w:right w:val="nil"/>
                <w:between w:val="nil"/>
              </w:pBdr>
              <w:tabs>
                <w:tab w:val="left" w:pos="405"/>
              </w:tabs>
              <w:spacing w:after="0" w:line="240" w:lineRule="auto"/>
              <w:ind w:left="405"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prasme</w:t>
            </w:r>
            <w:r w:rsidR="00681672" w:rsidRPr="00015793">
              <w:rPr>
                <w:rFonts w:ascii="Times New Roman" w:eastAsia="Times New Roman" w:hAnsi="Times New Roman" w:cs="Times New Roman"/>
                <w:sz w:val="24"/>
                <w:szCs w:val="24"/>
              </w:rPr>
              <w:t xml:space="preserve"> augstā mākslinieciskā līmenī dažkārt atskaņot kontrafagota partijas.</w:t>
            </w:r>
          </w:p>
        </w:tc>
        <w:tc>
          <w:tcPr>
            <w:tcW w:w="4860" w:type="dxa"/>
          </w:tcPr>
          <w:p w14:paraId="3C3CEE9F" w14:textId="77777777" w:rsidR="00865411" w:rsidRPr="00015793" w:rsidRDefault="00C5064B">
            <w:pPr>
              <w:spacing w:after="0" w:line="240" w:lineRule="auto"/>
              <w:jc w:val="both"/>
              <w:rPr>
                <w:rFonts w:ascii="Times New Roman" w:eastAsia="Times New Roman" w:hAnsi="Times New Roman" w:cs="Times New Roman"/>
              </w:rPr>
            </w:pPr>
            <w:r w:rsidRPr="00015793">
              <w:rPr>
                <w:rFonts w:ascii="Times New Roman" w:eastAsia="Times New Roman" w:hAnsi="Times New Roman" w:cs="Times New Roman"/>
                <w:b/>
                <w:bCs/>
                <w:sz w:val="24"/>
                <w:szCs w:val="24"/>
              </w:rPr>
              <w:lastRenderedPageBreak/>
              <w:t>4. Requirements for candidates</w:t>
            </w:r>
            <w:r w:rsidRPr="00015793">
              <w:rPr>
                <w:rFonts w:ascii="Times New Roman" w:eastAsia="Times New Roman" w:hAnsi="Times New Roman" w:cs="Times New Roman"/>
                <w:sz w:val="24"/>
                <w:szCs w:val="24"/>
              </w:rPr>
              <w:t>:</w:t>
            </w:r>
          </w:p>
          <w:p w14:paraId="089B0B8D" w14:textId="793BE2C9" w:rsidR="00865411" w:rsidRDefault="00E409D5" w:rsidP="00E409D5">
            <w:pPr>
              <w:pStyle w:val="ListParagraph"/>
              <w:numPr>
                <w:ilvl w:val="0"/>
                <w:numId w:val="3"/>
              </w:numPr>
              <w:spacing w:after="0" w:line="240" w:lineRule="auto"/>
              <w:ind w:left="406" w:hanging="4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C5064B" w:rsidRPr="00015793">
              <w:rPr>
                <w:rFonts w:ascii="Times New Roman" w:eastAsia="Times New Roman" w:hAnsi="Times New Roman" w:cs="Times New Roman"/>
                <w:sz w:val="24"/>
                <w:szCs w:val="24"/>
              </w:rPr>
              <w:t>ust hold a degree in academic higher musical education or be a student majoring in Bassoon;</w:t>
            </w:r>
          </w:p>
          <w:p w14:paraId="33496182" w14:textId="7BC89640" w:rsidR="00015793" w:rsidRDefault="00E409D5" w:rsidP="00E409D5">
            <w:pPr>
              <w:pStyle w:val="ListParagraph"/>
              <w:numPr>
                <w:ilvl w:val="0"/>
                <w:numId w:val="3"/>
              </w:numPr>
              <w:suppressAutoHyphens/>
              <w:spacing w:after="0" w:line="240" w:lineRule="auto"/>
              <w:ind w:left="406" w:hanging="406"/>
              <w:jc w:val="both"/>
              <w:rPr>
                <w:lang w:val="en-GB"/>
              </w:rPr>
            </w:pPr>
            <w:r>
              <w:rPr>
                <w:rFonts w:ascii="Times New Roman" w:hAnsi="Times New Roman"/>
                <w:bCs/>
                <w:sz w:val="24"/>
                <w:szCs w:val="24"/>
                <w:lang w:val="en-GB"/>
              </w:rPr>
              <w:t>e</w:t>
            </w:r>
            <w:r w:rsidR="00015793">
              <w:rPr>
                <w:rFonts w:ascii="Times New Roman" w:hAnsi="Times New Roman"/>
                <w:bCs/>
                <w:sz w:val="24"/>
                <w:szCs w:val="24"/>
                <w:lang w:val="en-GB"/>
              </w:rPr>
              <w:t xml:space="preserve">xcellent instrument proficiency, ability to perform </w:t>
            </w:r>
            <w:r w:rsidRPr="00441134">
              <w:rPr>
                <w:rFonts w:ascii="Times New Roman" w:hAnsi="Times New Roman"/>
                <w:sz w:val="24"/>
                <w:szCs w:val="24"/>
                <w:lang w:val="en-GB"/>
              </w:rPr>
              <w:t>Bassoon scores</w:t>
            </w:r>
            <w:r>
              <w:rPr>
                <w:rFonts w:ascii="Times New Roman" w:hAnsi="Times New Roman"/>
                <w:bCs/>
                <w:sz w:val="24"/>
                <w:szCs w:val="24"/>
                <w:lang w:val="en-GB"/>
              </w:rPr>
              <w:t xml:space="preserve"> </w:t>
            </w:r>
            <w:r w:rsidR="00015793">
              <w:rPr>
                <w:rFonts w:ascii="Times New Roman" w:hAnsi="Times New Roman"/>
                <w:bCs/>
                <w:sz w:val="24"/>
                <w:szCs w:val="24"/>
                <w:lang w:val="en-GB"/>
              </w:rPr>
              <w:t>at the highest level;</w:t>
            </w:r>
          </w:p>
          <w:p w14:paraId="17ABC24A" w14:textId="50E7F523" w:rsidR="00015793" w:rsidRDefault="00E409D5" w:rsidP="00E409D5">
            <w:pPr>
              <w:pStyle w:val="ListParagraph"/>
              <w:numPr>
                <w:ilvl w:val="0"/>
                <w:numId w:val="3"/>
              </w:numPr>
              <w:spacing w:after="0" w:line="240" w:lineRule="auto"/>
              <w:ind w:left="406"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00015793" w:rsidRPr="00015793">
              <w:rPr>
                <w:rFonts w:ascii="Times New Roman" w:eastAsia="Times New Roman" w:hAnsi="Times New Roman" w:cs="Times New Roman"/>
                <w:sz w:val="24"/>
                <w:szCs w:val="24"/>
              </w:rPr>
              <w:t xml:space="preserve">ork experience in </w:t>
            </w:r>
            <w:r w:rsidR="005371C7">
              <w:rPr>
                <w:rFonts w:ascii="Times New Roman" w:eastAsia="Times New Roman" w:hAnsi="Times New Roman" w:cs="Times New Roman"/>
                <w:sz w:val="24"/>
                <w:szCs w:val="24"/>
              </w:rPr>
              <w:t xml:space="preserve">the </w:t>
            </w:r>
            <w:r w:rsidR="00015793" w:rsidRPr="00015793">
              <w:rPr>
                <w:rFonts w:ascii="Times New Roman" w:eastAsia="Times New Roman" w:hAnsi="Times New Roman" w:cs="Times New Roman"/>
                <w:sz w:val="24"/>
                <w:szCs w:val="24"/>
              </w:rPr>
              <w:t>orchestra</w:t>
            </w:r>
            <w:r w:rsidR="00015793">
              <w:rPr>
                <w:rFonts w:ascii="Times New Roman" w:eastAsia="Times New Roman" w:hAnsi="Times New Roman" w:cs="Times New Roman"/>
                <w:sz w:val="24"/>
                <w:szCs w:val="24"/>
              </w:rPr>
              <w:t>;</w:t>
            </w:r>
          </w:p>
          <w:p w14:paraId="1F43D9B3" w14:textId="14FB3A1A" w:rsidR="00015793" w:rsidRPr="00102D14" w:rsidRDefault="00015793" w:rsidP="00E409D5">
            <w:pPr>
              <w:pStyle w:val="ListParagraph"/>
              <w:numPr>
                <w:ilvl w:val="0"/>
                <w:numId w:val="3"/>
              </w:numPr>
              <w:spacing w:after="0" w:line="240" w:lineRule="auto"/>
              <w:ind w:left="406" w:hanging="406"/>
              <w:jc w:val="both"/>
              <w:rPr>
                <w:rFonts w:ascii="Times New Roman" w:eastAsia="Times New Roman" w:hAnsi="Times New Roman" w:cs="Times New Roman"/>
                <w:sz w:val="24"/>
                <w:szCs w:val="24"/>
              </w:rPr>
            </w:pPr>
            <w:r w:rsidRPr="00102D14">
              <w:rPr>
                <w:rFonts w:ascii="Times New Roman" w:eastAsia="Times New Roman" w:hAnsi="Times New Roman" w:cs="Times New Roman"/>
                <w:sz w:val="24"/>
                <w:szCs w:val="24"/>
              </w:rPr>
              <w:t>ability</w:t>
            </w:r>
            <w:r w:rsidR="00E409D5" w:rsidRPr="00102D14">
              <w:rPr>
                <w:rFonts w:ascii="Times New Roman" w:eastAsia="Times New Roman" w:hAnsi="Times New Roman" w:cs="Times New Roman"/>
                <w:sz w:val="24"/>
                <w:szCs w:val="24"/>
              </w:rPr>
              <w:t xml:space="preserve"> </w:t>
            </w:r>
            <w:r w:rsidRPr="00102D14">
              <w:rPr>
                <w:rFonts w:ascii="Times New Roman" w:eastAsia="Times New Roman" w:hAnsi="Times New Roman" w:cs="Times New Roman"/>
                <w:sz w:val="24"/>
                <w:szCs w:val="24"/>
              </w:rPr>
              <w:t>to</w:t>
            </w:r>
            <w:r w:rsidR="00E409D5" w:rsidRPr="00102D14">
              <w:rPr>
                <w:rFonts w:ascii="Times New Roman" w:eastAsia="Times New Roman" w:hAnsi="Times New Roman" w:cs="Times New Roman"/>
                <w:sz w:val="24"/>
                <w:szCs w:val="24"/>
              </w:rPr>
              <w:t xml:space="preserve"> </w:t>
            </w:r>
            <w:r w:rsidRPr="00102D14">
              <w:rPr>
                <w:rFonts w:ascii="Times New Roman" w:eastAsia="Times New Roman" w:hAnsi="Times New Roman" w:cs="Times New Roman"/>
                <w:sz w:val="24"/>
                <w:szCs w:val="24"/>
              </w:rPr>
              <w:t>lead</w:t>
            </w:r>
            <w:r w:rsidR="00E409D5" w:rsidRPr="00102D14">
              <w:rPr>
                <w:rFonts w:ascii="Times New Roman" w:eastAsia="Times New Roman" w:hAnsi="Times New Roman" w:cs="Times New Roman"/>
                <w:sz w:val="24"/>
                <w:szCs w:val="24"/>
              </w:rPr>
              <w:t xml:space="preserve"> Basso</w:t>
            </w:r>
            <w:r w:rsidR="00102D14">
              <w:rPr>
                <w:rFonts w:ascii="Times New Roman" w:eastAsia="Times New Roman" w:hAnsi="Times New Roman" w:cs="Times New Roman"/>
                <w:sz w:val="24"/>
                <w:szCs w:val="24"/>
              </w:rPr>
              <w:t>o</w:t>
            </w:r>
            <w:r w:rsidR="00E409D5" w:rsidRPr="00102D14">
              <w:rPr>
                <w:rFonts w:ascii="Times New Roman" w:eastAsia="Times New Roman" w:hAnsi="Times New Roman" w:cs="Times New Roman"/>
                <w:sz w:val="24"/>
                <w:szCs w:val="24"/>
              </w:rPr>
              <w:t xml:space="preserve">n </w:t>
            </w:r>
            <w:r w:rsidRPr="00102D14">
              <w:rPr>
                <w:rFonts w:ascii="Times New Roman" w:eastAsia="Times New Roman" w:hAnsi="Times New Roman" w:cs="Times New Roman"/>
                <w:sz w:val="24"/>
                <w:szCs w:val="24"/>
              </w:rPr>
              <w:t>group</w:t>
            </w:r>
            <w:r w:rsidR="00E409D5" w:rsidRPr="00102D14">
              <w:rPr>
                <w:rFonts w:ascii="Times New Roman" w:eastAsia="Times New Roman" w:hAnsi="Times New Roman" w:cs="Times New Roman"/>
                <w:sz w:val="24"/>
                <w:szCs w:val="24"/>
              </w:rPr>
              <w:t xml:space="preserve"> as Principal Bassoon</w:t>
            </w:r>
            <w:r w:rsidRPr="00102D14">
              <w:rPr>
                <w:rFonts w:ascii="Times New Roman" w:eastAsia="Times New Roman" w:hAnsi="Times New Roman" w:cs="Times New Roman"/>
                <w:sz w:val="24"/>
                <w:szCs w:val="24"/>
              </w:rPr>
              <w:t>;</w:t>
            </w:r>
          </w:p>
          <w:p w14:paraId="3D4635F6" w14:textId="372649B3" w:rsidR="00015793" w:rsidRPr="00102D14" w:rsidRDefault="00015793" w:rsidP="00E409D5">
            <w:pPr>
              <w:pStyle w:val="ListParagraph"/>
              <w:numPr>
                <w:ilvl w:val="0"/>
                <w:numId w:val="3"/>
              </w:numPr>
              <w:spacing w:after="0" w:line="240" w:lineRule="auto"/>
              <w:ind w:left="406" w:hanging="406"/>
              <w:jc w:val="both"/>
              <w:rPr>
                <w:rFonts w:ascii="Times New Roman" w:eastAsia="Times New Roman" w:hAnsi="Times New Roman" w:cs="Times New Roman"/>
                <w:sz w:val="24"/>
                <w:szCs w:val="24"/>
              </w:rPr>
            </w:pPr>
            <w:r w:rsidRPr="00102D14">
              <w:rPr>
                <w:rFonts w:ascii="Times New Roman" w:eastAsia="Times New Roman" w:hAnsi="Times New Roman" w:cs="Times New Roman"/>
                <w:sz w:val="24"/>
                <w:szCs w:val="24"/>
              </w:rPr>
              <w:t>good</w:t>
            </w:r>
            <w:r w:rsidR="00102D14" w:rsidRPr="00102D14">
              <w:rPr>
                <w:rFonts w:ascii="Times New Roman" w:eastAsia="Times New Roman" w:hAnsi="Times New Roman" w:cs="Times New Roman"/>
                <w:sz w:val="24"/>
                <w:szCs w:val="24"/>
              </w:rPr>
              <w:t xml:space="preserve"> </w:t>
            </w:r>
            <w:r w:rsidR="005371C7">
              <w:rPr>
                <w:rFonts w:ascii="Times New Roman" w:eastAsia="Times New Roman" w:hAnsi="Times New Roman" w:cs="Times New Roman"/>
                <w:sz w:val="24"/>
                <w:szCs w:val="24"/>
              </w:rPr>
              <w:t>c</w:t>
            </w:r>
            <w:r w:rsidRPr="00102D14">
              <w:rPr>
                <w:rFonts w:ascii="Times New Roman" w:eastAsia="Times New Roman" w:hAnsi="Times New Roman" w:cs="Times New Roman"/>
                <w:sz w:val="24"/>
                <w:szCs w:val="24"/>
              </w:rPr>
              <w:t>ommunication</w:t>
            </w:r>
            <w:r w:rsidR="00102D14" w:rsidRPr="00102D14">
              <w:rPr>
                <w:rFonts w:ascii="Times New Roman" w:eastAsia="Times New Roman" w:hAnsi="Times New Roman" w:cs="Times New Roman"/>
                <w:sz w:val="24"/>
                <w:szCs w:val="24"/>
              </w:rPr>
              <w:t xml:space="preserve"> </w:t>
            </w:r>
            <w:r w:rsidRPr="00102D14">
              <w:rPr>
                <w:rFonts w:ascii="Times New Roman" w:eastAsia="Times New Roman" w:hAnsi="Times New Roman" w:cs="Times New Roman"/>
                <w:sz w:val="24"/>
                <w:szCs w:val="24"/>
              </w:rPr>
              <w:t>skills</w:t>
            </w:r>
            <w:r w:rsidR="00102D14" w:rsidRPr="00102D14">
              <w:rPr>
                <w:rFonts w:ascii="Times New Roman" w:eastAsia="Times New Roman" w:hAnsi="Times New Roman" w:cs="Times New Roman"/>
                <w:sz w:val="24"/>
                <w:szCs w:val="24"/>
              </w:rPr>
              <w:t>;</w:t>
            </w:r>
          </w:p>
          <w:p w14:paraId="4812CFD1" w14:textId="72E62531" w:rsidR="004B7A51" w:rsidRPr="00015793" w:rsidRDefault="00102D14" w:rsidP="00E409D5">
            <w:pPr>
              <w:pStyle w:val="ListParagraph"/>
              <w:numPr>
                <w:ilvl w:val="0"/>
                <w:numId w:val="3"/>
              </w:numPr>
              <w:spacing w:after="0" w:line="240" w:lineRule="auto"/>
              <w:ind w:left="406" w:hanging="406"/>
              <w:jc w:val="both"/>
              <w:rPr>
                <w:rFonts w:ascii="Times New Roman" w:eastAsia="Times New Roman" w:hAnsi="Times New Roman" w:cs="Times New Roman"/>
                <w:sz w:val="24"/>
                <w:szCs w:val="24"/>
              </w:rPr>
            </w:pPr>
            <w:r>
              <w:rPr>
                <w:rFonts w:ascii="Times New Roman" w:hAnsi="Times New Roman"/>
                <w:sz w:val="24"/>
                <w:szCs w:val="24"/>
                <w:lang w:val="en-GB"/>
              </w:rPr>
              <w:lastRenderedPageBreak/>
              <w:t>ability t</w:t>
            </w:r>
            <w:r w:rsidR="004B7A51" w:rsidRPr="00441134">
              <w:rPr>
                <w:rFonts w:ascii="Times New Roman" w:hAnsi="Times New Roman"/>
                <w:sz w:val="24"/>
                <w:szCs w:val="24"/>
                <w:lang w:val="en-GB"/>
              </w:rPr>
              <w:t xml:space="preserve">o prepare and play the Bassoon </w:t>
            </w:r>
            <w:r w:rsidR="004B7A51">
              <w:rPr>
                <w:rFonts w:ascii="Times New Roman" w:hAnsi="Times New Roman"/>
                <w:sz w:val="24"/>
                <w:szCs w:val="24"/>
                <w:lang w:val="en-GB"/>
              </w:rPr>
              <w:t xml:space="preserve"> </w:t>
            </w:r>
            <w:r w:rsidR="004B7A51" w:rsidRPr="00441134">
              <w:rPr>
                <w:rFonts w:ascii="Times New Roman" w:hAnsi="Times New Roman"/>
                <w:sz w:val="24"/>
                <w:szCs w:val="24"/>
                <w:lang w:val="en-GB"/>
              </w:rPr>
              <w:t xml:space="preserve">scores and </w:t>
            </w:r>
            <w:r w:rsidR="004B7A51">
              <w:rPr>
                <w:rFonts w:ascii="Times New Roman" w:hAnsi="Times New Roman"/>
                <w:sz w:val="24"/>
                <w:szCs w:val="24"/>
                <w:lang w:val="en-GB"/>
              </w:rPr>
              <w:t>C</w:t>
            </w:r>
            <w:r w:rsidR="004B7A51" w:rsidRPr="00441134">
              <w:rPr>
                <w:rFonts w:ascii="Times New Roman" w:hAnsi="Times New Roman"/>
              </w:rPr>
              <w:t>ontrabassoon</w:t>
            </w:r>
            <w:r w:rsidR="004B7A51" w:rsidRPr="00441134">
              <w:rPr>
                <w:rFonts w:ascii="Times New Roman" w:hAnsi="Times New Roman"/>
                <w:sz w:val="24"/>
                <w:szCs w:val="24"/>
                <w:lang w:val="en-GB"/>
              </w:rPr>
              <w:t xml:space="preserve"> scores at the highest artistic level</w:t>
            </w:r>
          </w:p>
          <w:p w14:paraId="3F16E622" w14:textId="77777777" w:rsidR="00015793" w:rsidRDefault="00015793" w:rsidP="004B7A51">
            <w:pPr>
              <w:spacing w:after="0" w:line="240" w:lineRule="auto"/>
              <w:ind w:left="360" w:hanging="360"/>
              <w:jc w:val="both"/>
              <w:rPr>
                <w:rFonts w:ascii="Times New Roman" w:eastAsia="Times New Roman" w:hAnsi="Times New Roman" w:cs="Times New Roman"/>
                <w:b/>
                <w:bCs/>
                <w:sz w:val="24"/>
                <w:szCs w:val="24"/>
              </w:rPr>
            </w:pPr>
          </w:p>
        </w:tc>
      </w:tr>
      <w:tr w:rsidR="00865411" w14:paraId="365F4295" w14:textId="77777777">
        <w:tc>
          <w:tcPr>
            <w:tcW w:w="4680" w:type="dxa"/>
          </w:tcPr>
          <w:p w14:paraId="2242AC86" w14:textId="77777777" w:rsidR="00865411" w:rsidRDefault="00C5064B">
            <w:pPr>
              <w:pStyle w:val="Heading2"/>
              <w:jc w:val="both"/>
              <w:rPr>
                <w:b w:val="0"/>
                <w:bCs w:val="0"/>
                <w:sz w:val="24"/>
                <w:szCs w:val="24"/>
              </w:rPr>
            </w:pPr>
            <w:r>
              <w:rPr>
                <w:sz w:val="24"/>
                <w:szCs w:val="24"/>
              </w:rPr>
              <w:lastRenderedPageBreak/>
              <w:t>5. Konkursa norise</w:t>
            </w:r>
          </w:p>
          <w:p w14:paraId="72E1480D" w14:textId="77777777" w:rsidR="00865411" w:rsidRDefault="00C506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Konkurss norisinās trīs kārtās klātienē.</w:t>
            </w:r>
          </w:p>
          <w:p w14:paraId="4795FD7A" w14:textId="77777777" w:rsidR="00865411" w:rsidRDefault="00C506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Pēc nepieciešamības un iepriekš piesakoties,  konkursā var nodrošināt klavieru pavadījumu, netiek nodrošināti mēģinājumi pirms konkursa norises.</w:t>
            </w:r>
          </w:p>
          <w:p w14:paraId="602A1ABE" w14:textId="77777777" w:rsidR="00865411" w:rsidRDefault="00C5064B">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kārta un 2. kārta notiek 2026. gada 11. augustā, izloze plkst. </w:t>
            </w:r>
            <w:r w:rsidRPr="00102D14">
              <w:rPr>
                <w:rFonts w:ascii="Times New Roman" w:eastAsia="Times New Roman" w:hAnsi="Times New Roman" w:cs="Times New Roman"/>
                <w:b/>
                <w:bCs/>
                <w:sz w:val="24"/>
                <w:szCs w:val="24"/>
              </w:rPr>
              <w:t xml:space="preserve">11:00 Rīgas </w:t>
            </w:r>
            <w:r>
              <w:rPr>
                <w:rFonts w:ascii="Times New Roman" w:eastAsia="Times New Roman" w:hAnsi="Times New Roman" w:cs="Times New Roman"/>
                <w:b/>
                <w:bCs/>
                <w:sz w:val="24"/>
                <w:szCs w:val="24"/>
              </w:rPr>
              <w:t xml:space="preserve">Kongresu namā, Kr.Valdemāra ielā 5, Rīgā. </w:t>
            </w:r>
          </w:p>
          <w:p w14:paraId="4A50DAAB" w14:textId="77777777" w:rsidR="00865411" w:rsidRDefault="00C506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LNSO pieņemtais skaņojums ir A=442Hz</w:t>
            </w:r>
          </w:p>
          <w:p w14:paraId="1AE19E53" w14:textId="77777777" w:rsidR="00865411" w:rsidRDefault="00865411">
            <w:pPr>
              <w:spacing w:after="0" w:line="240" w:lineRule="auto"/>
              <w:jc w:val="both"/>
              <w:rPr>
                <w:rFonts w:ascii="Times New Roman" w:eastAsia="Times New Roman" w:hAnsi="Times New Roman" w:cs="Times New Roman"/>
                <w:sz w:val="24"/>
                <w:szCs w:val="24"/>
              </w:rPr>
            </w:pPr>
          </w:p>
        </w:tc>
        <w:tc>
          <w:tcPr>
            <w:tcW w:w="4860" w:type="dxa"/>
          </w:tcPr>
          <w:p w14:paraId="5C83A593" w14:textId="77777777" w:rsidR="00865411" w:rsidRDefault="00C5064B">
            <w:pPr>
              <w:pStyle w:val="Heading2"/>
              <w:jc w:val="both"/>
            </w:pPr>
            <w:r>
              <w:rPr>
                <w:sz w:val="24"/>
                <w:szCs w:val="24"/>
              </w:rPr>
              <w:t>5. Audition process</w:t>
            </w:r>
          </w:p>
          <w:p w14:paraId="4173E6EC" w14:textId="77777777" w:rsidR="00865411" w:rsidRDefault="00C5064B">
            <w:pPr>
              <w:spacing w:after="0" w:line="240" w:lineRule="auto"/>
              <w:jc w:val="both"/>
            </w:pPr>
            <w:r>
              <w:rPr>
                <w:rFonts w:ascii="Times New Roman" w:eastAsia="Times New Roman" w:hAnsi="Times New Roman" w:cs="Times New Roman"/>
                <w:sz w:val="24"/>
                <w:szCs w:val="24"/>
              </w:rPr>
              <w:t>The audition will be organised in three rounds.</w:t>
            </w:r>
          </w:p>
          <w:p w14:paraId="166EC281" w14:textId="77777777" w:rsidR="00865411" w:rsidRDefault="00C506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necessary, piano accompaniment may be ensured for the audition, rehearsals are not provided before the audition. </w:t>
            </w:r>
          </w:p>
          <w:p w14:paraId="32288F61" w14:textId="105B9213" w:rsidR="00865411" w:rsidRDefault="00C5064B">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 1st and 2nd rounds will take place at Riga Congress Hall in Riga, Kr.Valdemara street on 11 August 2026 at </w:t>
            </w:r>
            <w:r w:rsidR="00102D14">
              <w:rPr>
                <w:rFonts w:ascii="Times New Roman" w:eastAsia="Times New Roman" w:hAnsi="Times New Roman" w:cs="Times New Roman"/>
                <w:b/>
                <w:bCs/>
                <w:sz w:val="24"/>
                <w:szCs w:val="24"/>
              </w:rPr>
              <w:t>11</w:t>
            </w:r>
            <w:r>
              <w:rPr>
                <w:rFonts w:ascii="Times New Roman" w:eastAsia="Times New Roman" w:hAnsi="Times New Roman" w:cs="Times New Roman"/>
                <w:b/>
                <w:bCs/>
                <w:sz w:val="24"/>
                <w:szCs w:val="24"/>
              </w:rPr>
              <w:t>:00 (by draw).</w:t>
            </w:r>
          </w:p>
          <w:p w14:paraId="59113EC6" w14:textId="77777777" w:rsidR="00865411" w:rsidRDefault="00865411">
            <w:pPr>
              <w:spacing w:after="0" w:line="240" w:lineRule="auto"/>
              <w:jc w:val="both"/>
            </w:pPr>
          </w:p>
          <w:p w14:paraId="05A21729" w14:textId="77777777" w:rsidR="00865411" w:rsidRDefault="00C5064B">
            <w:pPr>
              <w:spacing w:after="0" w:line="240" w:lineRule="auto"/>
              <w:jc w:val="both"/>
            </w:pPr>
            <w:r>
              <w:rPr>
                <w:rFonts w:ascii="Times New Roman" w:eastAsia="Times New Roman" w:hAnsi="Times New Roman" w:cs="Times New Roman"/>
                <w:sz w:val="24"/>
                <w:szCs w:val="24"/>
              </w:rPr>
              <w:t>Tuning – A=442Hz.</w:t>
            </w:r>
          </w:p>
        </w:tc>
      </w:tr>
      <w:tr w:rsidR="00865411" w14:paraId="08A9CDF9" w14:textId="77777777">
        <w:tc>
          <w:tcPr>
            <w:tcW w:w="4680" w:type="dxa"/>
          </w:tcPr>
          <w:p w14:paraId="7F8A1AED" w14:textId="77777777" w:rsidR="00865411" w:rsidRDefault="00C506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Pirmā kārta</w:t>
            </w:r>
            <w:r>
              <w:rPr>
                <w:rFonts w:ascii="Times New Roman" w:eastAsia="Times New Roman" w:hAnsi="Times New Roman" w:cs="Times New Roman"/>
                <w:sz w:val="24"/>
                <w:szCs w:val="24"/>
              </w:rPr>
              <w:t xml:space="preserve"> norisinās </w:t>
            </w:r>
            <w:r>
              <w:rPr>
                <w:rFonts w:ascii="Times New Roman" w:eastAsia="Times New Roman" w:hAnsi="Times New Roman" w:cs="Times New Roman"/>
                <w:b/>
                <w:bCs/>
                <w:sz w:val="24"/>
                <w:szCs w:val="24"/>
                <w:u w:val="single"/>
              </w:rPr>
              <w:t>aizklāti,</w:t>
            </w:r>
            <w:r>
              <w:rPr>
                <w:rFonts w:ascii="Times New Roman" w:eastAsia="Times New Roman" w:hAnsi="Times New Roman" w:cs="Times New Roman"/>
                <w:sz w:val="24"/>
                <w:szCs w:val="24"/>
              </w:rPr>
              <w:t xml:space="preserve"> komisijai neredzot pretendentus. </w:t>
            </w:r>
          </w:p>
          <w:p w14:paraId="7037FD44" w14:textId="77777777" w:rsidR="00865411" w:rsidRPr="00102D14" w:rsidRDefault="00C5064B">
            <w:pPr>
              <w:spacing w:after="0" w:line="240" w:lineRule="auto"/>
              <w:rPr>
                <w:rFonts w:ascii="Times New Roman" w:eastAsia="Times New Roman" w:hAnsi="Times New Roman" w:cs="Times New Roman"/>
                <w:sz w:val="24"/>
                <w:szCs w:val="24"/>
              </w:rPr>
            </w:pPr>
            <w:r w:rsidRPr="00102D14">
              <w:rPr>
                <w:rFonts w:ascii="Times New Roman" w:eastAsia="Times New Roman" w:hAnsi="Times New Roman" w:cs="Times New Roman"/>
                <w:sz w:val="24"/>
                <w:szCs w:val="24"/>
              </w:rPr>
              <w:t>Pretendents izpilda V.A.Mocarta Koncertu fagotam (K. 191/186e), 1. daļu ar kadenci un 2. daļu un K. Sensānsa Sonāti fagotam op. 168, 1. un 2. daļu. 1.</w:t>
            </w:r>
            <w:r w:rsidR="00681672" w:rsidRPr="00102D14">
              <w:rPr>
                <w:rFonts w:ascii="Times New Roman" w:eastAsia="Times New Roman" w:hAnsi="Times New Roman" w:cs="Times New Roman"/>
                <w:sz w:val="24"/>
                <w:szCs w:val="24"/>
              </w:rPr>
              <w:t xml:space="preserve"> </w:t>
            </w:r>
            <w:r w:rsidRPr="00102D14">
              <w:rPr>
                <w:rFonts w:ascii="Times New Roman" w:eastAsia="Times New Roman" w:hAnsi="Times New Roman" w:cs="Times New Roman"/>
                <w:sz w:val="24"/>
                <w:szCs w:val="24"/>
              </w:rPr>
              <w:t>kārtā var tikt prasītas dažas orķestra grūtības.</w:t>
            </w:r>
          </w:p>
          <w:p w14:paraId="2EFC0D9E" w14:textId="77777777" w:rsidR="00865411" w:rsidRDefault="00C506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Pretendentu plūsmu uz skatuves regulē LNSO darbinieks, vadoties pēc komisijas norādījumiem.</w:t>
            </w:r>
          </w:p>
          <w:p w14:paraId="16A3403E" w14:textId="77777777" w:rsidR="00865411" w:rsidRDefault="00865411">
            <w:pPr>
              <w:spacing w:after="0" w:line="240" w:lineRule="auto"/>
              <w:jc w:val="both"/>
              <w:rPr>
                <w:rFonts w:ascii="Times New Roman" w:eastAsia="Times New Roman" w:hAnsi="Times New Roman" w:cs="Times New Roman"/>
                <w:sz w:val="24"/>
                <w:szCs w:val="24"/>
              </w:rPr>
            </w:pPr>
          </w:p>
          <w:p w14:paraId="0FE435D6" w14:textId="77777777" w:rsidR="00865411" w:rsidRDefault="00C506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Otrajā kārtā </w:t>
            </w:r>
            <w:r>
              <w:rPr>
                <w:rFonts w:ascii="Times New Roman" w:eastAsia="Times New Roman" w:hAnsi="Times New Roman" w:cs="Times New Roman"/>
                <w:sz w:val="24"/>
                <w:szCs w:val="24"/>
              </w:rPr>
              <w:t xml:space="preserve">pretendenti uz </w:t>
            </w:r>
            <w:r>
              <w:rPr>
                <w:rFonts w:ascii="Times New Roman" w:eastAsia="Times New Roman" w:hAnsi="Times New Roman" w:cs="Times New Roman"/>
                <w:b/>
                <w:bCs/>
                <w:sz w:val="24"/>
                <w:szCs w:val="24"/>
                <w:u w:val="single"/>
              </w:rPr>
              <w:t>atklātas skatuves</w:t>
            </w:r>
            <w:r>
              <w:rPr>
                <w:rFonts w:ascii="Times New Roman" w:eastAsia="Times New Roman" w:hAnsi="Times New Roman" w:cs="Times New Roman"/>
                <w:sz w:val="24"/>
                <w:szCs w:val="24"/>
              </w:rPr>
              <w:t xml:space="preserve"> atskaņo komisijas noteiktus fragmentus no simfoniskiem skaņdarbiem – orķestra grūtības. </w:t>
            </w:r>
          </w:p>
          <w:p w14:paraId="40F205C5" w14:textId="77777777" w:rsidR="00865411" w:rsidRDefault="00865411">
            <w:pPr>
              <w:spacing w:after="0" w:line="240" w:lineRule="auto"/>
              <w:jc w:val="both"/>
              <w:rPr>
                <w:rFonts w:ascii="Times New Roman" w:eastAsia="Times New Roman" w:hAnsi="Times New Roman" w:cs="Times New Roman"/>
                <w:sz w:val="24"/>
                <w:szCs w:val="24"/>
              </w:rPr>
            </w:pPr>
          </w:p>
          <w:p w14:paraId="1FD424CB" w14:textId="77777777" w:rsidR="00865411" w:rsidRDefault="00C506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LNSO rīko konkursu aiz slēgtām durvīm, zālē atrodoties tikai komisijas locekļiem un LNSO mūziķiem. Konkursa laikā nepiederošas personas nav zālē. Persona, kas traucē konkursa norisi, var tikt izraidīta no zāles.</w:t>
            </w:r>
          </w:p>
          <w:p w14:paraId="28944B80" w14:textId="77777777" w:rsidR="00865411" w:rsidRDefault="00865411">
            <w:pPr>
              <w:spacing w:after="0" w:line="240" w:lineRule="auto"/>
              <w:jc w:val="both"/>
              <w:rPr>
                <w:rFonts w:ascii="Times New Roman" w:eastAsia="Times New Roman" w:hAnsi="Times New Roman" w:cs="Times New Roman"/>
                <w:sz w:val="24"/>
                <w:szCs w:val="24"/>
              </w:rPr>
            </w:pPr>
          </w:p>
          <w:p w14:paraId="5C21397A" w14:textId="77777777" w:rsidR="00865411" w:rsidRDefault="00C506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Orķestra grūtību nošu materiāls ir lejuplādējams no orķestra mājas lapas </w:t>
            </w:r>
            <w:r>
              <w:rPr>
                <w:rFonts w:ascii="Times New Roman" w:eastAsia="Times New Roman" w:hAnsi="Times New Roman" w:cs="Times New Roman"/>
                <w:color w:val="0070C0"/>
                <w:sz w:val="24"/>
                <w:szCs w:val="24"/>
              </w:rPr>
              <w:t>https://</w:t>
            </w:r>
            <w:hyperlink r:id="rId9">
              <w:r>
                <w:rPr>
                  <w:rFonts w:ascii="Times New Roman" w:eastAsia="Times New Roman" w:hAnsi="Times New Roman" w:cs="Times New Roman"/>
                  <w:color w:val="0070C0"/>
                  <w:sz w:val="24"/>
                  <w:szCs w:val="24"/>
                  <w:u w:val="single"/>
                </w:rPr>
                <w:t>www.lnso.lv/vakances/</w:t>
              </w:r>
            </w:hyperlink>
            <w:r>
              <w:rPr>
                <w:rFonts w:ascii="Times New Roman" w:eastAsia="Times New Roman" w:hAnsi="Times New Roman" w:cs="Times New Roman"/>
                <w:color w:val="0070C0"/>
                <w:sz w:val="24"/>
                <w:szCs w:val="24"/>
              </w:rPr>
              <w:t>.</w:t>
            </w:r>
          </w:p>
          <w:p w14:paraId="01A6DE35" w14:textId="77777777" w:rsidR="00865411" w:rsidRDefault="00865411">
            <w:pPr>
              <w:spacing w:after="0" w:line="240" w:lineRule="auto"/>
              <w:jc w:val="both"/>
              <w:rPr>
                <w:rFonts w:ascii="Times New Roman" w:eastAsia="Times New Roman" w:hAnsi="Times New Roman" w:cs="Times New Roman"/>
                <w:sz w:val="24"/>
                <w:szCs w:val="24"/>
              </w:rPr>
            </w:pPr>
          </w:p>
          <w:p w14:paraId="79A74568" w14:textId="77777777" w:rsidR="00865411" w:rsidRDefault="00C5064B">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Komisijas locekļiem ir tiesības apturēt izpildījumu, ja komisija ir guvusi pārliecību par konkrētā pretendenta izpildījumu.</w:t>
            </w:r>
          </w:p>
          <w:p w14:paraId="211EA2CA" w14:textId="77777777" w:rsidR="00865411" w:rsidRDefault="00865411">
            <w:pPr>
              <w:spacing w:after="0" w:line="240" w:lineRule="auto"/>
              <w:jc w:val="both"/>
              <w:rPr>
                <w:rFonts w:ascii="Times New Roman" w:eastAsia="Times New Roman" w:hAnsi="Times New Roman" w:cs="Times New Roman"/>
                <w:b/>
                <w:bCs/>
                <w:sz w:val="24"/>
                <w:szCs w:val="24"/>
              </w:rPr>
            </w:pPr>
          </w:p>
          <w:p w14:paraId="2F57F614" w14:textId="77777777" w:rsidR="00865411" w:rsidRDefault="00C506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Trešajā kārtā</w:t>
            </w:r>
            <w:r>
              <w:rPr>
                <w:rFonts w:ascii="Times New Roman" w:eastAsia="Times New Roman" w:hAnsi="Times New Roman" w:cs="Times New Roman"/>
                <w:sz w:val="24"/>
                <w:szCs w:val="24"/>
              </w:rPr>
              <w:t xml:space="preserve"> pretendents spēlē konkrētas koncerta programmas kopā ar LNSO laika periodā līdz 6 mēnešiem.</w:t>
            </w:r>
          </w:p>
          <w:p w14:paraId="5C8816CF" w14:textId="77777777" w:rsidR="00865411" w:rsidRDefault="00865411">
            <w:pPr>
              <w:spacing w:after="0" w:line="240" w:lineRule="auto"/>
              <w:jc w:val="both"/>
              <w:rPr>
                <w:rFonts w:ascii="Times New Roman" w:eastAsia="Times New Roman" w:hAnsi="Times New Roman" w:cs="Times New Roman"/>
                <w:sz w:val="24"/>
                <w:szCs w:val="24"/>
              </w:rPr>
            </w:pPr>
          </w:p>
        </w:tc>
        <w:tc>
          <w:tcPr>
            <w:tcW w:w="4860" w:type="dxa"/>
          </w:tcPr>
          <w:p w14:paraId="6BDFF038" w14:textId="77777777" w:rsidR="00865411" w:rsidRPr="00102D14" w:rsidRDefault="00C506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The first round </w:t>
            </w:r>
            <w:r>
              <w:rPr>
                <w:rFonts w:ascii="Times New Roman" w:eastAsia="Times New Roman" w:hAnsi="Times New Roman" w:cs="Times New Roman"/>
                <w:sz w:val="24"/>
                <w:szCs w:val="24"/>
              </w:rPr>
              <w:t>will take place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u w:val="single"/>
              </w:rPr>
              <w:t>behind closed curtain</w:t>
            </w:r>
            <w:r>
              <w:rPr>
                <w:rFonts w:ascii="Times New Roman" w:eastAsia="Times New Roman" w:hAnsi="Times New Roman" w:cs="Times New Roman"/>
                <w:sz w:val="24"/>
                <w:szCs w:val="24"/>
              </w:rPr>
              <w:t xml:space="preserve">, that is, the Committee will not see the </w:t>
            </w:r>
            <w:r w:rsidRPr="00102D14">
              <w:rPr>
                <w:rFonts w:ascii="Times New Roman" w:eastAsia="Times New Roman" w:hAnsi="Times New Roman" w:cs="Times New Roman"/>
                <w:sz w:val="24"/>
                <w:szCs w:val="24"/>
              </w:rPr>
              <w:t xml:space="preserve">candidates. </w:t>
            </w:r>
          </w:p>
          <w:p w14:paraId="461F3575" w14:textId="77777777" w:rsidR="00102D14" w:rsidRDefault="00C5064B">
            <w:pPr>
              <w:spacing w:after="0" w:line="240" w:lineRule="auto"/>
              <w:jc w:val="both"/>
              <w:rPr>
                <w:rFonts w:ascii="Times New Roman" w:eastAsia="Times New Roman" w:hAnsi="Times New Roman" w:cs="Times New Roman"/>
                <w:sz w:val="24"/>
                <w:szCs w:val="24"/>
              </w:rPr>
            </w:pPr>
            <w:r w:rsidRPr="00102D14">
              <w:rPr>
                <w:rFonts w:ascii="Times New Roman" w:eastAsia="Times New Roman" w:hAnsi="Times New Roman" w:cs="Times New Roman"/>
                <w:sz w:val="24"/>
                <w:szCs w:val="24"/>
              </w:rPr>
              <w:t>Candidates will perform W. A. Mozart Bassoon Concerto (K. 191/186e), 1</w:t>
            </w:r>
            <w:r w:rsidRPr="00102D14">
              <w:rPr>
                <w:rFonts w:ascii="Times New Roman" w:eastAsia="Times New Roman" w:hAnsi="Times New Roman" w:cs="Times New Roman"/>
                <w:sz w:val="24"/>
                <w:szCs w:val="24"/>
                <w:vertAlign w:val="superscript"/>
              </w:rPr>
              <w:t>st</w:t>
            </w:r>
            <w:r w:rsidRPr="00102D14">
              <w:rPr>
                <w:rFonts w:ascii="Times New Roman" w:eastAsia="Times New Roman" w:hAnsi="Times New Roman" w:cs="Times New Roman"/>
                <w:sz w:val="24"/>
                <w:szCs w:val="24"/>
              </w:rPr>
              <w:t xml:space="preserve"> movement with cadenza and 2</w:t>
            </w:r>
            <w:r w:rsidRPr="00102D14">
              <w:rPr>
                <w:rFonts w:ascii="Times New Roman" w:eastAsia="Times New Roman" w:hAnsi="Times New Roman" w:cs="Times New Roman"/>
                <w:sz w:val="24"/>
                <w:szCs w:val="24"/>
                <w:vertAlign w:val="superscript"/>
              </w:rPr>
              <w:t>nd</w:t>
            </w:r>
            <w:r w:rsidRPr="00102D14">
              <w:rPr>
                <w:rFonts w:ascii="Times New Roman" w:eastAsia="Times New Roman" w:hAnsi="Times New Roman" w:cs="Times New Roman"/>
                <w:sz w:val="24"/>
                <w:szCs w:val="24"/>
              </w:rPr>
              <w:t xml:space="preserve"> movement, and C. Saint-Saens Basson Sonata op 168, 1</w:t>
            </w:r>
            <w:r w:rsidRPr="00102D14">
              <w:rPr>
                <w:rFonts w:ascii="Times New Roman" w:eastAsia="Times New Roman" w:hAnsi="Times New Roman" w:cs="Times New Roman"/>
                <w:sz w:val="24"/>
                <w:szCs w:val="24"/>
                <w:vertAlign w:val="superscript"/>
              </w:rPr>
              <w:t>st</w:t>
            </w:r>
            <w:r w:rsidRPr="00102D14">
              <w:rPr>
                <w:rFonts w:ascii="Times New Roman" w:eastAsia="Times New Roman" w:hAnsi="Times New Roman" w:cs="Times New Roman"/>
                <w:sz w:val="24"/>
                <w:szCs w:val="24"/>
              </w:rPr>
              <w:t xml:space="preserve"> and 2</w:t>
            </w:r>
            <w:r w:rsidRPr="00102D14">
              <w:rPr>
                <w:rFonts w:ascii="Times New Roman" w:eastAsia="Times New Roman" w:hAnsi="Times New Roman" w:cs="Times New Roman"/>
                <w:sz w:val="24"/>
                <w:szCs w:val="24"/>
                <w:vertAlign w:val="superscript"/>
              </w:rPr>
              <w:t>nd</w:t>
            </w:r>
            <w:r w:rsidRPr="00102D14">
              <w:rPr>
                <w:rFonts w:ascii="Times New Roman" w:eastAsia="Times New Roman" w:hAnsi="Times New Roman" w:cs="Times New Roman"/>
                <w:sz w:val="24"/>
                <w:szCs w:val="24"/>
              </w:rPr>
              <w:t xml:space="preserve"> movement.</w:t>
            </w:r>
            <w:r>
              <w:rPr>
                <w:rFonts w:ascii="Times New Roman" w:eastAsia="Times New Roman" w:hAnsi="Times New Roman" w:cs="Times New Roman"/>
                <w:sz w:val="24"/>
                <w:szCs w:val="24"/>
              </w:rPr>
              <w:t xml:space="preserve"> </w:t>
            </w:r>
          </w:p>
          <w:p w14:paraId="090F7933" w14:textId="752F5133" w:rsidR="00865411" w:rsidRDefault="000772D8">
            <w:pPr>
              <w:spacing w:after="0" w:line="240" w:lineRule="auto"/>
              <w:jc w:val="both"/>
              <w:rPr>
                <w:rFonts w:ascii="Times New Roman" w:eastAsia="Times New Roman" w:hAnsi="Times New Roman" w:cs="Times New Roman"/>
                <w:sz w:val="24"/>
                <w:szCs w:val="24"/>
              </w:rPr>
            </w:pPr>
            <w:r w:rsidRPr="008B002D">
              <w:rPr>
                <w:rFonts w:ascii="Times New Roman" w:hAnsi="Times New Roman"/>
                <w:bCs/>
                <w:sz w:val="24"/>
                <w:szCs w:val="24"/>
                <w:lang w:val="en-GB"/>
              </w:rPr>
              <w:t xml:space="preserve">In the first round, the candidate will play the prescribed </w:t>
            </w:r>
            <w:r w:rsidRPr="008B002D">
              <w:rPr>
                <w:rFonts w:ascii="Times New Roman" w:eastAsia="Times New Roman" w:hAnsi="Times New Roman"/>
                <w:sz w:val="24"/>
                <w:szCs w:val="24"/>
                <w:lang w:val="en-GB"/>
              </w:rPr>
              <w:t>o</w:t>
            </w:r>
            <w:r w:rsidRPr="008B002D">
              <w:rPr>
                <w:rFonts w:ascii="Times New Roman" w:hAnsi="Times New Roman"/>
                <w:sz w:val="24"/>
                <w:szCs w:val="24"/>
              </w:rPr>
              <w:t>rchestral excerpts by the Committee</w:t>
            </w:r>
            <w:r w:rsidRPr="008B002D">
              <w:rPr>
                <w:rFonts w:ascii="Times New Roman" w:hAnsi="Times New Roman"/>
                <w:bCs/>
                <w:sz w:val="24"/>
                <w:szCs w:val="24"/>
                <w:lang w:val="en-GB"/>
              </w:rPr>
              <w:t>.</w:t>
            </w:r>
            <w:r w:rsidR="00C5064B">
              <w:rPr>
                <w:rFonts w:ascii="Times New Roman" w:eastAsia="Times New Roman" w:hAnsi="Times New Roman" w:cs="Times New Roman"/>
                <w:sz w:val="24"/>
                <w:szCs w:val="24"/>
              </w:rPr>
              <w:t xml:space="preserve"> </w:t>
            </w:r>
          </w:p>
          <w:p w14:paraId="31A95FE3" w14:textId="77777777" w:rsidR="00865411" w:rsidRDefault="00C506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order of the candidates on stage shall be regulated by an employee of the LNSO according to the instructions of the Committee.</w:t>
            </w:r>
          </w:p>
          <w:p w14:paraId="49D05072" w14:textId="77777777" w:rsidR="00865411" w:rsidRDefault="00C506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 the second round</w:t>
            </w:r>
            <w:r>
              <w:rPr>
                <w:rFonts w:ascii="Times New Roman" w:eastAsia="Times New Roman" w:hAnsi="Times New Roman" w:cs="Times New Roman"/>
                <w:sz w:val="24"/>
                <w:szCs w:val="24"/>
              </w:rPr>
              <w:t xml:space="preserve">, candidates will perform extracts from symphonic compositions – orchestral excerpts on an </w:t>
            </w:r>
            <w:r>
              <w:rPr>
                <w:rFonts w:ascii="Times New Roman" w:eastAsia="Times New Roman" w:hAnsi="Times New Roman" w:cs="Times New Roman"/>
                <w:b/>
                <w:bCs/>
                <w:sz w:val="24"/>
                <w:szCs w:val="24"/>
                <w:u w:val="single"/>
              </w:rPr>
              <w:t>open stage</w:t>
            </w:r>
            <w:r>
              <w:rPr>
                <w:rFonts w:ascii="Times New Roman" w:eastAsia="Times New Roman" w:hAnsi="Times New Roman" w:cs="Times New Roman"/>
                <w:sz w:val="24"/>
                <w:szCs w:val="24"/>
              </w:rPr>
              <w:t>. </w:t>
            </w:r>
          </w:p>
          <w:p w14:paraId="57AAFC1B" w14:textId="77777777" w:rsidR="00865411" w:rsidRDefault="00865411">
            <w:pPr>
              <w:spacing w:after="0" w:line="240" w:lineRule="auto"/>
              <w:jc w:val="both"/>
              <w:rPr>
                <w:rFonts w:ascii="Times New Roman" w:eastAsia="Times New Roman" w:hAnsi="Times New Roman" w:cs="Times New Roman"/>
                <w:sz w:val="24"/>
                <w:szCs w:val="24"/>
              </w:rPr>
            </w:pPr>
          </w:p>
          <w:p w14:paraId="559677B7" w14:textId="77777777" w:rsidR="00865411" w:rsidRDefault="00C506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LNSO will hold the audition behind closed doors, with only the Committee members and LNSO musicians present in the auditorium. No unauthorised persons will be allowed in the auditorium during the audition. A person who disrupts the proceedings of the audition may be removed from the auditorium.</w:t>
            </w:r>
          </w:p>
          <w:p w14:paraId="087B9481" w14:textId="77777777" w:rsidR="00865411" w:rsidRDefault="00C506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scores of the orchestral excerpts for the second round must be downloaded from the orchestra’s website </w:t>
            </w:r>
            <w:hyperlink r:id="rId10">
              <w:r>
                <w:rPr>
                  <w:rFonts w:ascii="Times New Roman" w:eastAsia="Times New Roman" w:hAnsi="Times New Roman" w:cs="Times New Roman"/>
                  <w:color w:val="0000FF"/>
                  <w:sz w:val="24"/>
                  <w:szCs w:val="24"/>
                  <w:u w:val="single"/>
                </w:rPr>
                <w:t>https://en.lnso.lv/vakances</w:t>
              </w:r>
            </w:hyperlink>
          </w:p>
          <w:p w14:paraId="07FCD75B" w14:textId="77777777" w:rsidR="00865411" w:rsidRDefault="00865411">
            <w:pPr>
              <w:spacing w:after="0" w:line="240" w:lineRule="auto"/>
              <w:jc w:val="both"/>
              <w:rPr>
                <w:rFonts w:ascii="Times New Roman" w:eastAsia="Times New Roman" w:hAnsi="Times New Roman" w:cs="Times New Roman"/>
                <w:b/>
                <w:bCs/>
                <w:sz w:val="24"/>
                <w:szCs w:val="24"/>
              </w:rPr>
            </w:pPr>
          </w:p>
          <w:p w14:paraId="09DE8445" w14:textId="77777777" w:rsidR="00865411" w:rsidRDefault="00C5064B">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Committee members may discontinue the presentation when the Committee has acquired certainty about the performance of the candidate in question.</w:t>
            </w:r>
          </w:p>
          <w:p w14:paraId="3885061C" w14:textId="77777777" w:rsidR="00865411" w:rsidRDefault="00C506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 the third round</w:t>
            </w:r>
            <w:r>
              <w:rPr>
                <w:rFonts w:ascii="Times New Roman" w:eastAsia="Times New Roman" w:hAnsi="Times New Roman" w:cs="Times New Roman"/>
                <w:sz w:val="24"/>
                <w:szCs w:val="24"/>
              </w:rPr>
              <w:t>,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candidate will play  certain concert programmes together with the LNSO for a period of up to 6 months.</w:t>
            </w:r>
          </w:p>
          <w:p w14:paraId="62483F1B" w14:textId="77777777" w:rsidR="00865411" w:rsidRDefault="00865411">
            <w:pPr>
              <w:spacing w:after="0" w:line="240" w:lineRule="auto"/>
              <w:jc w:val="both"/>
              <w:rPr>
                <w:rFonts w:ascii="Times New Roman" w:eastAsia="Times New Roman" w:hAnsi="Times New Roman" w:cs="Times New Roman"/>
                <w:b/>
                <w:bCs/>
                <w:sz w:val="24"/>
                <w:szCs w:val="24"/>
              </w:rPr>
            </w:pPr>
          </w:p>
        </w:tc>
      </w:tr>
      <w:tr w:rsidR="00865411" w14:paraId="3666B97F" w14:textId="77777777">
        <w:tc>
          <w:tcPr>
            <w:tcW w:w="4680" w:type="dxa"/>
          </w:tcPr>
          <w:p w14:paraId="754F70CB" w14:textId="77777777" w:rsidR="00865411" w:rsidRDefault="00C5064B">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6. Nobeiguma noteikumi</w:t>
            </w:r>
          </w:p>
          <w:p w14:paraId="03A70373" w14:textId="77777777" w:rsidR="00865411" w:rsidRDefault="00C506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Gadījumā, ja uzvarētājs nepiekrīt LNSO piedāvātajiem darba līguma nosacījumiem, Komisija var izvērtēt atbilstību arī citiem pretendentiem, kuri ieguvuši nākamo augstāko novērtējumu aiz uzvarētāja.</w:t>
            </w:r>
          </w:p>
          <w:p w14:paraId="393C153D" w14:textId="77777777" w:rsidR="00865411" w:rsidRDefault="00C506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 konkursa rezultātā par uzvarētāju tiek pasludināts kāds no esošajiem LNSO mūziķiem un līdz ar to atbrīvojas amata vieta, komisija var piedāvāt nākošajam augstāko novērtējumu ieguvušajam aizpildīt šo vakanci.</w:t>
            </w:r>
          </w:p>
          <w:p w14:paraId="5107A36B" w14:textId="77777777" w:rsidR="00865411" w:rsidRDefault="00865411">
            <w:pPr>
              <w:spacing w:after="0" w:line="240" w:lineRule="auto"/>
              <w:jc w:val="both"/>
              <w:rPr>
                <w:rFonts w:ascii="Times New Roman" w:eastAsia="Times New Roman" w:hAnsi="Times New Roman" w:cs="Times New Roman"/>
                <w:sz w:val="24"/>
                <w:szCs w:val="24"/>
              </w:rPr>
            </w:pPr>
          </w:p>
          <w:p w14:paraId="2D152D0B" w14:textId="77777777" w:rsidR="00865411" w:rsidRDefault="00C5064B">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Komisijas lēmums, ja tas pieņemts atbilstoši šim nolikumam, uzskatāms par galīgu un nepārsūdzamu, kad visi komisijas locekļi ir parakstījuši lēmuma protokolu.</w:t>
            </w:r>
          </w:p>
          <w:p w14:paraId="206DCB6D" w14:textId="77777777" w:rsidR="00865411" w:rsidRDefault="00865411">
            <w:pPr>
              <w:spacing w:after="0" w:line="240" w:lineRule="auto"/>
              <w:rPr>
                <w:rFonts w:ascii="Times New Roman" w:eastAsia="Times New Roman" w:hAnsi="Times New Roman" w:cs="Times New Roman"/>
                <w:b/>
                <w:bCs/>
                <w:sz w:val="24"/>
                <w:szCs w:val="24"/>
              </w:rPr>
            </w:pPr>
          </w:p>
        </w:tc>
        <w:tc>
          <w:tcPr>
            <w:tcW w:w="4860" w:type="dxa"/>
          </w:tcPr>
          <w:p w14:paraId="2F21D291" w14:textId="77777777" w:rsidR="00865411" w:rsidRDefault="00C5064B">
            <w:pPr>
              <w:spacing w:after="0" w:line="240" w:lineRule="auto"/>
              <w:jc w:val="both"/>
            </w:pPr>
            <w:r>
              <w:rPr>
                <w:rFonts w:ascii="Times New Roman" w:eastAsia="Times New Roman" w:hAnsi="Times New Roman" w:cs="Times New Roman"/>
                <w:b/>
                <w:bCs/>
                <w:sz w:val="24"/>
                <w:szCs w:val="24"/>
              </w:rPr>
              <w:t>6. Final provisions</w:t>
            </w:r>
          </w:p>
          <w:p w14:paraId="3F97C078" w14:textId="77777777" w:rsidR="00865411" w:rsidRDefault="00C5064B">
            <w:pPr>
              <w:spacing w:after="0" w:line="240" w:lineRule="auto"/>
              <w:jc w:val="both"/>
            </w:pPr>
            <w:r>
              <w:rPr>
                <w:rFonts w:ascii="Times New Roman" w:eastAsia="Times New Roman" w:hAnsi="Times New Roman" w:cs="Times New Roman"/>
                <w:sz w:val="24"/>
                <w:szCs w:val="24"/>
              </w:rPr>
              <w:t>If the winner does not agree to the terms of the employment contract offered by the LNSO, the Committee may evaluate the suitability for the position of other candidates who scored next highest after the winner.</w:t>
            </w:r>
          </w:p>
          <w:p w14:paraId="3BBF937C" w14:textId="77777777" w:rsidR="00865411" w:rsidRDefault="00C5064B">
            <w:pPr>
              <w:spacing w:after="0" w:line="240" w:lineRule="auto"/>
              <w:jc w:val="both"/>
            </w:pPr>
            <w:r>
              <w:rPr>
                <w:rFonts w:ascii="Times New Roman" w:eastAsia="Times New Roman" w:hAnsi="Times New Roman" w:cs="Times New Roman"/>
                <w:sz w:val="24"/>
                <w:szCs w:val="24"/>
              </w:rPr>
              <w:t>If, as a result of the audition, one of the incumbent LNSO artists is announced as the winner and therefore a position/permanent vacancy occurs, the Committee may offer the next highest evaluated candidate to fill the vacancy.</w:t>
            </w:r>
          </w:p>
          <w:p w14:paraId="3F89D85C" w14:textId="77777777" w:rsidR="00865411" w:rsidRDefault="00865411">
            <w:pPr>
              <w:spacing w:after="0" w:line="240" w:lineRule="auto"/>
              <w:jc w:val="both"/>
              <w:rPr>
                <w:rFonts w:ascii="Times New Roman" w:eastAsia="Times New Roman" w:hAnsi="Times New Roman" w:cs="Times New Roman"/>
                <w:sz w:val="24"/>
                <w:szCs w:val="24"/>
              </w:rPr>
            </w:pPr>
          </w:p>
          <w:p w14:paraId="263E12DF" w14:textId="77777777" w:rsidR="00865411" w:rsidRDefault="00C5064B">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Committee’s decision, if made in accordance with these Terms and Conditions, shall be deemed final as soon as all members of the Committee have signed the minutes of the decision.</w:t>
            </w:r>
          </w:p>
        </w:tc>
      </w:tr>
      <w:tr w:rsidR="00865411" w14:paraId="1398F726" w14:textId="77777777">
        <w:tc>
          <w:tcPr>
            <w:tcW w:w="4680" w:type="dxa"/>
          </w:tcPr>
          <w:p w14:paraId="1DE717BA" w14:textId="77777777" w:rsidR="00865411" w:rsidRDefault="00C506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 Gala lēmumu par darba tiesisko attiecību nodibināšanu pieņem valde</w:t>
            </w:r>
            <w:r>
              <w:rPr>
                <w:rFonts w:ascii="Times New Roman" w:eastAsia="Times New Roman" w:hAnsi="Times New Roman" w:cs="Times New Roman"/>
                <w:sz w:val="24"/>
                <w:szCs w:val="24"/>
              </w:rPr>
              <w:t>, balstoties uz konkursa komisijas lēmumu.</w:t>
            </w:r>
          </w:p>
          <w:p w14:paraId="45860533" w14:textId="77777777" w:rsidR="00865411" w:rsidRDefault="008654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1824C12" w14:textId="77777777" w:rsidR="00865411" w:rsidRDefault="00C506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Šajā nolikumā pēc tā izsludināšanas var tikt veiktas izmaiņas objektīvu iemeslu dēļ, par to iepriekš informējot pretendentus.</w:t>
            </w:r>
          </w:p>
          <w:p w14:paraId="3EAD2083" w14:textId="77777777" w:rsidR="00865411" w:rsidRDefault="00865411">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tc>
        <w:tc>
          <w:tcPr>
            <w:tcW w:w="4860" w:type="dxa"/>
          </w:tcPr>
          <w:p w14:paraId="12C5107E" w14:textId="77777777" w:rsidR="00865411" w:rsidRDefault="00C5064B">
            <w:pPr>
              <w:tabs>
                <w:tab w:val="left" w:pos="4737"/>
              </w:tabs>
              <w:spacing w:after="0" w:line="240" w:lineRule="auto"/>
              <w:jc w:val="both"/>
            </w:pPr>
            <w:r>
              <w:rPr>
                <w:rFonts w:ascii="Times New Roman" w:eastAsia="Times New Roman" w:hAnsi="Times New Roman" w:cs="Times New Roman"/>
                <w:b/>
                <w:bCs/>
                <w:sz w:val="24"/>
                <w:szCs w:val="24"/>
              </w:rPr>
              <w:t>7. The final decision on the establishment of employment relationship shall be made by the Board of the LNSO</w:t>
            </w:r>
            <w:r>
              <w:rPr>
                <w:rFonts w:ascii="Times New Roman" w:eastAsia="Times New Roman" w:hAnsi="Times New Roman" w:cs="Times New Roman"/>
                <w:sz w:val="24"/>
                <w:szCs w:val="24"/>
              </w:rPr>
              <w:t xml:space="preserve"> based on the decision by the Committee of the audition.</w:t>
            </w:r>
          </w:p>
          <w:p w14:paraId="2D166F84" w14:textId="77777777" w:rsidR="00865411" w:rsidRDefault="00C5064B">
            <w:pPr>
              <w:tabs>
                <w:tab w:val="left" w:pos="4737"/>
              </w:tabs>
              <w:spacing w:after="0" w:line="240" w:lineRule="auto"/>
              <w:jc w:val="both"/>
            </w:pPr>
            <w:r>
              <w:rPr>
                <w:rFonts w:ascii="Times New Roman" w:eastAsia="Times New Roman" w:hAnsi="Times New Roman" w:cs="Times New Roman"/>
                <w:sz w:val="24"/>
                <w:szCs w:val="24"/>
              </w:rPr>
              <w:t>After they are announced, these Terms and Conditions may be changed for objective reasons, and the candidates must be informed in advance.</w:t>
            </w:r>
          </w:p>
          <w:p w14:paraId="50C0E834" w14:textId="77777777" w:rsidR="00865411" w:rsidRDefault="00865411">
            <w:pPr>
              <w:spacing w:after="0" w:line="240" w:lineRule="auto"/>
              <w:jc w:val="both"/>
              <w:rPr>
                <w:rFonts w:ascii="Times New Roman" w:eastAsia="Times New Roman" w:hAnsi="Times New Roman" w:cs="Times New Roman"/>
                <w:b/>
                <w:bCs/>
                <w:sz w:val="24"/>
                <w:szCs w:val="24"/>
              </w:rPr>
            </w:pPr>
          </w:p>
        </w:tc>
      </w:tr>
      <w:tr w:rsidR="00865411" w14:paraId="3DA1C0A8" w14:textId="77777777">
        <w:tc>
          <w:tcPr>
            <w:tcW w:w="4680" w:type="dxa"/>
          </w:tcPr>
          <w:p w14:paraId="6E4E21A0" w14:textId="77777777" w:rsidR="00865411" w:rsidRDefault="00C506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Uzziņām: LNSO personāla vadītāja Iveta Galzone, e-pasts: personals@lnso.lv.</w:t>
            </w:r>
          </w:p>
        </w:tc>
        <w:tc>
          <w:tcPr>
            <w:tcW w:w="4860" w:type="dxa"/>
          </w:tcPr>
          <w:p w14:paraId="466CF980" w14:textId="77777777" w:rsidR="00865411" w:rsidRDefault="00C5064B">
            <w:pPr>
              <w:spacing w:after="0" w:line="240" w:lineRule="auto"/>
            </w:pPr>
            <w:r>
              <w:rPr>
                <w:rFonts w:ascii="Times New Roman" w:eastAsia="Times New Roman" w:hAnsi="Times New Roman" w:cs="Times New Roman"/>
                <w:sz w:val="24"/>
                <w:szCs w:val="24"/>
              </w:rPr>
              <w:t>Contact person for inquiries:</w:t>
            </w:r>
          </w:p>
          <w:p w14:paraId="5DAC7F6F" w14:textId="77777777" w:rsidR="00865411" w:rsidRDefault="00C5064B">
            <w:pPr>
              <w:spacing w:after="0" w:line="240" w:lineRule="auto"/>
              <w:jc w:val="both"/>
            </w:pPr>
            <w:r>
              <w:rPr>
                <w:rFonts w:ascii="Times New Roman" w:eastAsia="Times New Roman" w:hAnsi="Times New Roman" w:cs="Times New Roman"/>
                <w:sz w:val="24"/>
                <w:szCs w:val="24"/>
              </w:rPr>
              <w:t>Iveta Galzone, Head of the Personnel Department, email: personals@lnso.lv.</w:t>
            </w:r>
          </w:p>
        </w:tc>
      </w:tr>
    </w:tbl>
    <w:p w14:paraId="0168C620" w14:textId="77777777" w:rsidR="00865411" w:rsidRDefault="00865411">
      <w:pPr>
        <w:spacing w:after="0" w:line="240" w:lineRule="auto"/>
        <w:rPr>
          <w:rFonts w:ascii="Times New Roman" w:eastAsia="Times New Roman" w:hAnsi="Times New Roman" w:cs="Times New Roman"/>
          <w:sz w:val="24"/>
          <w:szCs w:val="24"/>
        </w:rPr>
      </w:pPr>
    </w:p>
    <w:sectPr w:rsidR="00865411">
      <w:footerReference w:type="default" r:id="rId11"/>
      <w:pgSz w:w="11906" w:h="16838"/>
      <w:pgMar w:top="1276" w:right="1440" w:bottom="1440" w:left="1440" w:header="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CD195" w14:textId="77777777" w:rsidR="00B27793" w:rsidRDefault="00B27793">
      <w:pPr>
        <w:spacing w:after="0" w:line="240" w:lineRule="auto"/>
      </w:pPr>
      <w:r>
        <w:separator/>
      </w:r>
    </w:p>
  </w:endnote>
  <w:endnote w:type="continuationSeparator" w:id="0">
    <w:p w14:paraId="1E0F308F" w14:textId="77777777" w:rsidR="00B27793" w:rsidRDefault="00B27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2E4241FD-E5C6-436C-913C-DD87FC97C558}"/>
    <w:embedBold r:id="rId2" w:fontKey="{694F48C3-CAA7-4399-B4A3-1E83F5AA30EF}"/>
  </w:font>
  <w:font w:name="Cambria">
    <w:panose1 w:val="02040503050406030204"/>
    <w:charset w:val="00"/>
    <w:family w:val="roman"/>
    <w:pitch w:val="variable"/>
    <w:sig w:usb0="E00006FF" w:usb1="420024FF" w:usb2="02000000" w:usb3="00000000" w:csb0="0000019F" w:csb1="00000000"/>
    <w:embedRegular r:id="rId3" w:fontKey="{6A9CC09F-28B7-413A-AB05-1DD3743CD4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4DEDC" w14:textId="77777777" w:rsidR="00865411" w:rsidRDefault="00C5064B">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681672">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7E30E" w14:textId="77777777" w:rsidR="00B27793" w:rsidRDefault="00B27793">
      <w:pPr>
        <w:spacing w:after="0" w:line="240" w:lineRule="auto"/>
      </w:pPr>
      <w:r>
        <w:separator/>
      </w:r>
    </w:p>
  </w:footnote>
  <w:footnote w:type="continuationSeparator" w:id="0">
    <w:p w14:paraId="76E265F6" w14:textId="77777777" w:rsidR="00B27793" w:rsidRDefault="00B277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77505"/>
    <w:multiLevelType w:val="multilevel"/>
    <w:tmpl w:val="2CB0CB0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88B08F6"/>
    <w:multiLevelType w:val="hybridMultilevel"/>
    <w:tmpl w:val="DA0EC8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5E940E28"/>
    <w:multiLevelType w:val="multilevel"/>
    <w:tmpl w:val="9A449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902A83"/>
    <w:multiLevelType w:val="hybridMultilevel"/>
    <w:tmpl w:val="5DB20C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86854259">
    <w:abstractNumId w:val="3"/>
  </w:num>
  <w:num w:numId="2" w16cid:durableId="2083212351">
    <w:abstractNumId w:val="2"/>
  </w:num>
  <w:num w:numId="3" w16cid:durableId="271982824">
    <w:abstractNumId w:val="1"/>
  </w:num>
  <w:num w:numId="4" w16cid:durableId="2125615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411"/>
    <w:rsid w:val="00015793"/>
    <w:rsid w:val="000772D8"/>
    <w:rsid w:val="00102D14"/>
    <w:rsid w:val="004B7A51"/>
    <w:rsid w:val="004E2F22"/>
    <w:rsid w:val="005371C7"/>
    <w:rsid w:val="00681672"/>
    <w:rsid w:val="006F0375"/>
    <w:rsid w:val="007C03DA"/>
    <w:rsid w:val="007E61F1"/>
    <w:rsid w:val="00865411"/>
    <w:rsid w:val="008C47DF"/>
    <w:rsid w:val="00936924"/>
    <w:rsid w:val="00B27793"/>
    <w:rsid w:val="00C5064B"/>
    <w:rsid w:val="00D73FD4"/>
    <w:rsid w:val="00E409D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302B3"/>
  <w15:docId w15:val="{F57FB14D-278F-4B53-9702-95A0C5F6B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lv-LV"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spacing w:after="0" w:line="240" w:lineRule="auto"/>
      <w:outlineLvl w:val="1"/>
    </w:pPr>
    <w:rPr>
      <w:rFonts w:ascii="Times New Roman" w:eastAsia="Times New Roman" w:hAnsi="Times New Roman" w:cs="Times New Roman"/>
      <w:b/>
      <w:bCs/>
      <w:sz w:val="28"/>
      <w:szCs w:val="28"/>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0" w:line="240" w:lineRule="auto"/>
      <w:jc w:val="center"/>
    </w:pPr>
    <w:rPr>
      <w:rFonts w:ascii="Times New Roman" w:eastAsia="Times New Roman" w:hAnsi="Times New Roman" w:cs="Times New Roman"/>
      <w:sz w:val="28"/>
      <w:szCs w:val="28"/>
    </w:rPr>
  </w:style>
  <w:style w:type="paragraph" w:styleId="Subtitle">
    <w:name w:val="Subtitle"/>
    <w:basedOn w:val="Normal"/>
    <w:next w:val="Normal"/>
    <w:pPr>
      <w:spacing w:after="0" w:line="240" w:lineRule="auto"/>
    </w:pPr>
    <w:rPr>
      <w:rFonts w:ascii="Times New Roman" w:eastAsia="Times New Roman" w:hAnsi="Times New Roman" w:cs="Times New Roman"/>
      <w:b/>
      <w:bCs/>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6816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ersonals@lnso.lv"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ersonals@lnso.l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en.lnso.lv/vakances" TargetMode="External"/><Relationship Id="rId4" Type="http://schemas.openxmlformats.org/officeDocument/2006/relationships/webSettings" Target="webSettings.xml"/><Relationship Id="rId9" Type="http://schemas.openxmlformats.org/officeDocument/2006/relationships/hyperlink" Target="http://www.lnso.lv/vakanc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3</Pages>
  <Words>5389</Words>
  <Characters>3072</Characters>
  <Application>Microsoft Office Word</Application>
  <DocSecurity>0</DocSecurity>
  <Lines>25</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Personala Vadītāja</cp:lastModifiedBy>
  <cp:revision>12</cp:revision>
  <dcterms:created xsi:type="dcterms:W3CDTF">2026-06-15T08:15:00Z</dcterms:created>
  <dcterms:modified xsi:type="dcterms:W3CDTF">2026-06-15T12:21:00Z</dcterms:modified>
</cp:coreProperties>
</file>